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B4" w:rsidRDefault="00FA60B4" w:rsidP="00DF32B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A60B4" w:rsidRPr="00FA60B4" w:rsidRDefault="00FA60B4" w:rsidP="00FA60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6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:rsidR="00FA60B4" w:rsidRPr="00FA60B4" w:rsidRDefault="00FA60B4" w:rsidP="00FA60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6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FA60B4" w:rsidRPr="00FA60B4" w:rsidRDefault="00FA60B4" w:rsidP="00FA60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60B4" w:rsidRPr="00FA60B4" w:rsidRDefault="00FA60B4" w:rsidP="00FA60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6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:rsidR="004434E5" w:rsidRPr="004434E5" w:rsidRDefault="004434E5" w:rsidP="004434E5">
      <w:pPr>
        <w:ind w:right="74" w:firstLine="851"/>
        <w:contextualSpacing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4434E5" w:rsidRPr="00DF32B6" w:rsidRDefault="00DF32B6" w:rsidP="004434E5">
      <w:pPr>
        <w:ind w:right="74"/>
        <w:contextualSpacing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DF32B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от 13.12.</w:t>
      </w:r>
      <w:r w:rsidR="004434E5" w:rsidRPr="00DF32B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2018 г. </w:t>
      </w:r>
      <w:proofErr w:type="gramStart"/>
      <w:r w:rsidR="004434E5" w:rsidRPr="00DF32B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№  </w:t>
      </w:r>
      <w:r w:rsidRPr="00DF32B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168</w:t>
      </w:r>
      <w:proofErr w:type="gramEnd"/>
    </w:p>
    <w:p w:rsidR="004434E5" w:rsidRPr="00DF32B6" w:rsidRDefault="004434E5" w:rsidP="004434E5">
      <w:pPr>
        <w:ind w:right="74"/>
        <w:contextualSpacing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DF32B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</w:t>
      </w:r>
      <w:r w:rsidR="00DF32B6" w:rsidRPr="00DF32B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ос</w:t>
      </w:r>
      <w:r w:rsidRPr="00DF32B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 </w:t>
      </w:r>
      <w:r w:rsidR="00FA60B4" w:rsidRPr="00DF32B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Воля</w:t>
      </w:r>
    </w:p>
    <w:p w:rsidR="004434E5" w:rsidRPr="00DF32B6" w:rsidRDefault="00401FF2" w:rsidP="004434E5">
      <w:pPr>
        <w:pStyle w:val="ConsPlusTitle"/>
        <w:ind w:right="4252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П</w:t>
      </w:r>
      <w:r w:rsidR="004434E5" w:rsidRPr="00DF32B6">
        <w:rPr>
          <w:rFonts w:ascii="Times New Roman" w:hAnsi="Times New Roman"/>
          <w:b w:val="0"/>
          <w:sz w:val="28"/>
          <w:szCs w:val="28"/>
        </w:rPr>
        <w:t>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434E5" w:rsidRPr="00DF32B6" w:rsidRDefault="004434E5" w:rsidP="00443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E5" w:rsidRPr="00DF32B6" w:rsidRDefault="004434E5" w:rsidP="00443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2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F32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32B6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Федерации», Федеральным </w:t>
      </w:r>
      <w:hyperlink r:id="rId7" w:history="1">
        <w:r w:rsidRPr="00DF32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32B6">
        <w:rPr>
          <w:rFonts w:ascii="Times New Roman" w:hAnsi="Times New Roman" w:cs="Times New Roman"/>
          <w:sz w:val="28"/>
          <w:szCs w:val="28"/>
        </w:rPr>
        <w:t xml:space="preserve"> от 25.12.2008 года № 273-ФЗ «О противодействии коррупции», </w:t>
      </w:r>
      <w:hyperlink r:id="rId8" w:history="1">
        <w:r w:rsidRPr="00DF32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F3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09.01.2014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hyperlink r:id="rId9" w:history="1">
        <w:r w:rsidRPr="00DF32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F32B6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18.03.2014 года      № 230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 Совет народных депутатов </w:t>
      </w:r>
      <w:r w:rsidR="00FA60B4" w:rsidRPr="00DF32B6">
        <w:rPr>
          <w:rFonts w:ascii="Times New Roman" w:hAnsi="Times New Roman" w:cs="Times New Roman"/>
          <w:sz w:val="28"/>
          <w:szCs w:val="28"/>
        </w:rPr>
        <w:t>Воленского</w:t>
      </w:r>
      <w:r w:rsidRPr="00DF32B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DF32B6">
        <w:rPr>
          <w:rFonts w:ascii="Times New Roman" w:hAnsi="Times New Roman" w:cs="Times New Roman"/>
          <w:sz w:val="28"/>
          <w:szCs w:val="28"/>
        </w:rPr>
        <w:t>ельского поселения Новоусманского муниципального района Воронежской области</w:t>
      </w:r>
    </w:p>
    <w:p w:rsidR="004434E5" w:rsidRPr="00DF32B6" w:rsidRDefault="004434E5" w:rsidP="00443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4E5" w:rsidRPr="00DF32B6" w:rsidRDefault="004434E5" w:rsidP="004434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34E5" w:rsidRDefault="00401FF2" w:rsidP="00401F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4E5" w:rsidRPr="00DF32B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="004434E5" w:rsidRPr="00DF32B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434E5" w:rsidRPr="00DF32B6"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приложению.</w:t>
      </w:r>
    </w:p>
    <w:p w:rsidR="00401FF2" w:rsidRPr="007E3B52" w:rsidRDefault="00401FF2" w:rsidP="00401FF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 w:rsidRPr="007E3B52">
        <w:rPr>
          <w:rStyle w:val="normaltextrun"/>
          <w:color w:val="000000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proofErr w:type="spellStart"/>
      <w:r w:rsidRPr="007E3B52">
        <w:rPr>
          <w:rStyle w:val="normaltextrun"/>
          <w:color w:val="000000"/>
          <w:sz w:val="28"/>
          <w:szCs w:val="28"/>
        </w:rPr>
        <w:t>Воленского</w:t>
      </w:r>
      <w:proofErr w:type="spellEnd"/>
      <w:r w:rsidRPr="007E3B52">
        <w:rPr>
          <w:rStyle w:val="normaltextrun"/>
          <w:color w:val="000000"/>
          <w:sz w:val="28"/>
          <w:szCs w:val="28"/>
        </w:rPr>
        <w:t xml:space="preserve"> сельского поселения </w:t>
      </w:r>
      <w:proofErr w:type="spellStart"/>
      <w:r w:rsidRPr="007E3B52">
        <w:rPr>
          <w:rStyle w:val="normaltextrun"/>
          <w:color w:val="000000"/>
          <w:sz w:val="28"/>
          <w:szCs w:val="28"/>
        </w:rPr>
        <w:t>Новоусманского</w:t>
      </w:r>
      <w:proofErr w:type="spellEnd"/>
      <w:r w:rsidRPr="007E3B52">
        <w:rPr>
          <w:rStyle w:val="normaltextrun"/>
          <w:color w:val="000000"/>
          <w:sz w:val="28"/>
          <w:szCs w:val="28"/>
        </w:rPr>
        <w:t xml:space="preserve"> муниципального района Воронежской области».</w:t>
      </w:r>
    </w:p>
    <w:p w:rsidR="00401FF2" w:rsidRPr="00401FF2" w:rsidRDefault="00401FF2" w:rsidP="00401FF2">
      <w:pPr>
        <w:pStyle w:val="paragraph"/>
        <w:spacing w:before="0" w:beforeAutospacing="0" w:after="0" w:afterAutospacing="0"/>
        <w:ind w:left="975"/>
        <w:jc w:val="both"/>
        <w:textAlignment w:val="baseline"/>
        <w:rPr>
          <w:rStyle w:val="normaltextrun"/>
          <w:rFonts w:ascii="&amp;quot" w:hAnsi="&amp;quot"/>
          <w:color w:val="000000"/>
          <w:sz w:val="28"/>
          <w:szCs w:val="28"/>
        </w:rPr>
      </w:pPr>
    </w:p>
    <w:p w:rsidR="00401FF2" w:rsidRPr="00401FF2" w:rsidRDefault="00401FF2" w:rsidP="00401FF2">
      <w:pPr>
        <w:pStyle w:val="ConsPlusNormal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32B6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401FF2" w:rsidRPr="007E3B52" w:rsidRDefault="00401FF2" w:rsidP="00401FF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&amp;quot" w:hAnsi="&amp;quot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4.</w:t>
      </w:r>
      <w:r w:rsidRPr="007E3B52">
        <w:rPr>
          <w:rStyle w:val="normaltextrun"/>
          <w:color w:val="000000"/>
          <w:sz w:val="28"/>
          <w:szCs w:val="28"/>
        </w:rPr>
        <w:t xml:space="preserve">Контроль за исполнением настоящего решения возложить на главу сельского поселения </w:t>
      </w:r>
      <w:proofErr w:type="spellStart"/>
      <w:r w:rsidRPr="007E3B52">
        <w:rPr>
          <w:rStyle w:val="spellingerror"/>
          <w:color w:val="000000"/>
          <w:sz w:val="28"/>
          <w:szCs w:val="28"/>
        </w:rPr>
        <w:t>Десятникова</w:t>
      </w:r>
      <w:proofErr w:type="spellEnd"/>
      <w:r w:rsidRPr="007E3B52">
        <w:rPr>
          <w:rStyle w:val="normaltextrun"/>
          <w:color w:val="000000"/>
          <w:sz w:val="28"/>
          <w:szCs w:val="28"/>
        </w:rPr>
        <w:t xml:space="preserve"> А.Ю.</w:t>
      </w:r>
    </w:p>
    <w:p w:rsidR="00401FF2" w:rsidRDefault="00401FF2" w:rsidP="00401FF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</w:p>
    <w:p w:rsidR="00401FF2" w:rsidRPr="00401FF2" w:rsidRDefault="00401FF2" w:rsidP="00401FF2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8"/>
          <w:szCs w:val="28"/>
        </w:rPr>
      </w:pPr>
    </w:p>
    <w:p w:rsidR="004434E5" w:rsidRPr="00DF32B6" w:rsidRDefault="004434E5" w:rsidP="004434E5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F32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A60B4" w:rsidRPr="00DF32B6">
        <w:rPr>
          <w:rFonts w:ascii="Times New Roman" w:hAnsi="Times New Roman" w:cs="Times New Roman"/>
          <w:sz w:val="28"/>
          <w:szCs w:val="28"/>
        </w:rPr>
        <w:t>Воленского</w:t>
      </w:r>
      <w:proofErr w:type="spellEnd"/>
    </w:p>
    <w:p w:rsidR="004434E5" w:rsidRPr="00DF32B6" w:rsidRDefault="004434E5" w:rsidP="004434E5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DF32B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FA60B4" w:rsidRPr="00DF32B6">
        <w:rPr>
          <w:rFonts w:ascii="Times New Roman" w:hAnsi="Times New Roman" w:cs="Times New Roman"/>
          <w:sz w:val="28"/>
          <w:szCs w:val="28"/>
        </w:rPr>
        <w:t>А.Ю. Десятников</w:t>
      </w:r>
    </w:p>
    <w:p w:rsidR="004434E5" w:rsidRPr="00DF32B6" w:rsidRDefault="004434E5" w:rsidP="00443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E5" w:rsidRPr="00DF32B6" w:rsidRDefault="004434E5" w:rsidP="00443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E5" w:rsidRPr="004434E5" w:rsidRDefault="004434E5" w:rsidP="004434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34E5" w:rsidRPr="004434E5" w:rsidRDefault="004434E5" w:rsidP="004434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34E5" w:rsidRPr="004434E5" w:rsidRDefault="004434E5" w:rsidP="004434E5">
      <w:pPr>
        <w:rPr>
          <w:rFonts w:ascii="Times New Roman" w:hAnsi="Times New Roman" w:cs="Times New Roman"/>
          <w:sz w:val="24"/>
          <w:szCs w:val="24"/>
        </w:rPr>
      </w:pPr>
      <w:r w:rsidRPr="004434E5">
        <w:rPr>
          <w:rFonts w:ascii="Times New Roman" w:hAnsi="Times New Roman" w:cs="Times New Roman"/>
          <w:sz w:val="24"/>
          <w:szCs w:val="24"/>
        </w:rPr>
        <w:br w:type="page"/>
      </w:r>
    </w:p>
    <w:p w:rsidR="004434E5" w:rsidRPr="004434E5" w:rsidRDefault="004434E5" w:rsidP="004434E5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34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34E5" w:rsidRPr="004434E5" w:rsidRDefault="004434E5" w:rsidP="004434E5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34E5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  <w:r w:rsidR="00FA60B4">
        <w:rPr>
          <w:rFonts w:ascii="Times New Roman" w:hAnsi="Times New Roman" w:cs="Times New Roman"/>
          <w:sz w:val="24"/>
          <w:szCs w:val="24"/>
        </w:rPr>
        <w:t>Воленского</w:t>
      </w:r>
      <w:r w:rsidRPr="004434E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4434E5">
        <w:rPr>
          <w:rFonts w:ascii="Times New Roman" w:hAnsi="Times New Roman" w:cs="Times New Roman"/>
          <w:sz w:val="24"/>
          <w:szCs w:val="24"/>
        </w:rPr>
        <w:t>ельского поселения Новоусманского муниципального района Воронежской области</w:t>
      </w:r>
    </w:p>
    <w:p w:rsidR="004434E5" w:rsidRPr="004434E5" w:rsidRDefault="004434E5" w:rsidP="004434E5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34E5">
        <w:rPr>
          <w:rFonts w:ascii="Times New Roman" w:hAnsi="Times New Roman" w:cs="Times New Roman"/>
          <w:sz w:val="24"/>
          <w:szCs w:val="24"/>
        </w:rPr>
        <w:t xml:space="preserve">от </w:t>
      </w:r>
      <w:r w:rsidR="00DF32B6">
        <w:rPr>
          <w:rFonts w:ascii="Times New Roman" w:hAnsi="Times New Roman" w:cs="Times New Roman"/>
          <w:sz w:val="24"/>
          <w:szCs w:val="24"/>
        </w:rPr>
        <w:t>13</w:t>
      </w:r>
      <w:r w:rsidRPr="004434E5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.</w:t>
      </w:r>
      <w:r w:rsidR="00DF32B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12</w:t>
      </w:r>
      <w:r w:rsidRPr="004434E5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.2018 г. № </w:t>
      </w:r>
      <w:r w:rsidR="00DF32B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168</w:t>
      </w:r>
    </w:p>
    <w:p w:rsidR="004434E5" w:rsidRPr="004434E5" w:rsidRDefault="004434E5" w:rsidP="004434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34E5" w:rsidRPr="00401FF2" w:rsidRDefault="004434E5" w:rsidP="004434E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01FF2">
        <w:rPr>
          <w:rFonts w:ascii="Times New Roman" w:hAnsi="Times New Roman"/>
          <w:sz w:val="28"/>
          <w:szCs w:val="28"/>
        </w:rPr>
        <w:t>Положение</w:t>
      </w:r>
    </w:p>
    <w:p w:rsidR="004434E5" w:rsidRPr="00401FF2" w:rsidRDefault="004434E5" w:rsidP="004434E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01FF2">
        <w:rPr>
          <w:rFonts w:ascii="Times New Roman" w:hAnsi="Times New Roman"/>
          <w:sz w:val="28"/>
          <w:szCs w:val="28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434E5" w:rsidRPr="00401FF2" w:rsidRDefault="004434E5" w:rsidP="00443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1.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лицами, замещающими муниципальные должности в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Воленском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 на постоянной основе (далее - лица, замещающие муниципальные должности), муниципальными служащими органов местного самоуправления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2.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Для целей Положения используются следующие понятия:</w:t>
      </w:r>
    </w:p>
    <w:p w:rsidR="004434E5" w:rsidRPr="00401FF2" w:rsidRDefault="00FA60B4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«</w:t>
      </w:r>
      <w:r w:rsidR="004434E5" w:rsidRPr="00401FF2">
        <w:rPr>
          <w:rFonts w:ascii="Times New Roman" w:hAnsi="Times New Roman" w:cs="Times New Roman"/>
          <w:b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401FF2">
        <w:rPr>
          <w:rFonts w:ascii="Times New Roman" w:hAnsi="Times New Roman" w:cs="Times New Roman"/>
          <w:b/>
          <w:sz w:val="28"/>
          <w:szCs w:val="28"/>
        </w:rPr>
        <w:t>гими официальными мероприятиями»</w:t>
      </w:r>
      <w:r w:rsidR="004434E5" w:rsidRPr="00401FF2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434E5" w:rsidRPr="00401FF2" w:rsidRDefault="00FA60B4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«</w:t>
      </w:r>
      <w:r w:rsidR="004434E5" w:rsidRPr="00401FF2">
        <w:rPr>
          <w:rFonts w:ascii="Times New Roman" w:hAnsi="Times New Roman" w:cs="Times New Roman"/>
          <w:b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401FF2">
        <w:rPr>
          <w:rFonts w:ascii="Times New Roman" w:hAnsi="Times New Roman" w:cs="Times New Roman"/>
          <w:b/>
          <w:sz w:val="28"/>
          <w:szCs w:val="28"/>
        </w:rPr>
        <w:t>бных (должностных) обязанностей»</w:t>
      </w:r>
      <w:r w:rsidR="004434E5" w:rsidRPr="00401FF2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</w:t>
      </w:r>
      <w:r w:rsidR="004434E5" w:rsidRPr="00401FF2">
        <w:rPr>
          <w:rFonts w:ascii="Times New Roman" w:hAnsi="Times New Roman" w:cs="Times New Roman"/>
          <w:sz w:val="28"/>
          <w:szCs w:val="28"/>
        </w:rPr>
        <w:lastRenderedPageBreak/>
        <w:t>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3.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4.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 (далее - орган местного самоуправления), в котором указанные лица замещают муниципальную должность или проходят муниципальную службу.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proofErr w:type="spellEnd"/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 обязан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администрацию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>.</w:t>
      </w:r>
      <w:bookmarkStart w:id="1" w:name="P50"/>
      <w:bookmarkEnd w:id="1"/>
    </w:p>
    <w:p w:rsidR="004434E5" w:rsidRP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5.</w:t>
      </w:r>
      <w:r w:rsidRPr="00401F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6" w:history="1">
        <w:r w:rsidRPr="00401FF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к настоящему Положению, представляется не позднее 3 рабочих дней со дня получения подарка, уполномоченному правовым актом руководителя ответственному лицу органа местного самоуправления, в которых лицо, замещающее муниципальную должность, муниципальный служащий замещают муниципальную должность или проходят муниципальную службу (далее – ответственное лицо).</w:t>
      </w:r>
    </w:p>
    <w:bookmarkStart w:id="2" w:name="P51"/>
    <w:bookmarkEnd w:id="2"/>
    <w:p w:rsidR="00401FF2" w:rsidRDefault="001F7F31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fldChar w:fldCharType="begin"/>
      </w:r>
      <w:r w:rsidR="004434E5" w:rsidRPr="00401FF2">
        <w:rPr>
          <w:rFonts w:ascii="Times New Roman" w:hAnsi="Times New Roman" w:cs="Times New Roman"/>
          <w:sz w:val="28"/>
          <w:szCs w:val="28"/>
        </w:rPr>
        <w:instrText>HYPERLINK \l "P96"</w:instrText>
      </w:r>
      <w:r w:rsidRPr="00401FF2">
        <w:rPr>
          <w:rFonts w:ascii="Times New Roman" w:hAnsi="Times New Roman" w:cs="Times New Roman"/>
          <w:sz w:val="28"/>
          <w:szCs w:val="28"/>
        </w:rPr>
        <w:fldChar w:fldCharType="separate"/>
      </w:r>
      <w:r w:rsidR="004434E5" w:rsidRPr="00401FF2">
        <w:rPr>
          <w:rFonts w:ascii="Times New Roman" w:hAnsi="Times New Roman" w:cs="Times New Roman"/>
          <w:sz w:val="28"/>
          <w:szCs w:val="28"/>
        </w:rPr>
        <w:t>Уведомление</w:t>
      </w:r>
      <w:r w:rsidRPr="00401FF2">
        <w:rPr>
          <w:rFonts w:ascii="Times New Roman" w:hAnsi="Times New Roman" w:cs="Times New Roman"/>
          <w:sz w:val="28"/>
          <w:szCs w:val="28"/>
        </w:rPr>
        <w:fldChar w:fldCharType="end"/>
      </w:r>
      <w:r w:rsidR="004434E5" w:rsidRPr="00401FF2">
        <w:rPr>
          <w:rFonts w:ascii="Times New Roman" w:hAnsi="Times New Roman" w:cs="Times New Roman"/>
          <w:sz w:val="28"/>
          <w:szCs w:val="28"/>
        </w:rPr>
        <w:t xml:space="preserve">, составленное согласно приложению к настоящему Положению, представляется главой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="004434E5"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="004434E5" w:rsidRPr="00401FF2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подарка в администрацию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="004434E5"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="004434E5" w:rsidRPr="00401FF2">
        <w:rPr>
          <w:rFonts w:ascii="Times New Roman" w:hAnsi="Times New Roman" w:cs="Times New Roman"/>
          <w:sz w:val="28"/>
          <w:szCs w:val="28"/>
        </w:rPr>
        <w:t>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34E5" w:rsidRP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50" w:history="1">
        <w:r w:rsidRPr="00401FF2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401FF2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401FF2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</w:t>
      </w:r>
      <w:r w:rsidRPr="00401FF2">
        <w:rPr>
          <w:rFonts w:ascii="Times New Roman" w:hAnsi="Times New Roman" w:cs="Times New Roman"/>
          <w:sz w:val="28"/>
          <w:szCs w:val="28"/>
        </w:rPr>
        <w:lastRenderedPageBreak/>
        <w:t>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6.</w:t>
      </w:r>
      <w:r w:rsidRPr="00401FF2">
        <w:rPr>
          <w:rFonts w:ascii="Times New Roman" w:hAnsi="Times New Roman" w:cs="Times New Roman"/>
          <w:sz w:val="28"/>
          <w:szCs w:val="28"/>
        </w:rPr>
        <w:t xml:space="preserve">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образованную в соответствии с законодательством о бухгалтерском учете (далее - комиссия).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t>Комиссия образуется правовым актом руководителя органа местного самоуправления.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уведомления, представленного главой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, направляется в комиссию по поступлению и выбытию активов администрации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bookmarkStart w:id="3" w:name="P58"/>
      <w:bookmarkEnd w:id="3"/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7.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соответствующего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8.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Подарок, полученный лицом, замещающим муниципальную должность, независимо от его стоимости подлежит передаче на хранение в порядке, предусмотренном </w:t>
      </w:r>
      <w:hyperlink w:anchor="P58" w:history="1">
        <w:r w:rsidRPr="00401FF2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9.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10.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11.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Ответственное лицо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>.</w:t>
      </w:r>
      <w:bookmarkStart w:id="4" w:name="P63"/>
      <w:bookmarkEnd w:id="4"/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12.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Муниципальный служащий, сдавший подарок, может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сдавшее подарок, может его выкупить, направив ответственному лицу органа местного самоуправления, в котором данное лицо замещает муниципальную должность, соответствующее заявление не позднее двух месяцев со дня сдачи подарка.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proofErr w:type="spellEnd"/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, сдавший подарок, может его выкупить, направив ответственному лицу администрации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  <w:bookmarkStart w:id="5" w:name="P66"/>
      <w:bookmarkEnd w:id="5"/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Ответственное лицо в течение 3 месяцев со дня поступления заявления, указанного в </w:t>
      </w:r>
      <w:hyperlink w:anchor="P63" w:history="1">
        <w:r w:rsidRPr="00401FF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14.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Подарок, в отношении которого не поступило заявление, указанное в </w:t>
      </w:r>
      <w:hyperlink w:anchor="P63" w:history="1">
        <w:r w:rsidRPr="00401FF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63" w:history="1">
        <w:r w:rsidRPr="00401FF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 настоящего Положения, от главы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 может использоваться для обеспечения деятельности администрации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>. Решение о целесообразности использования подарка в указанных целях принимается комиссией.</w:t>
      </w:r>
      <w:bookmarkStart w:id="6" w:name="P69"/>
      <w:bookmarkEnd w:id="6"/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15.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органом местного самоуправления посредством проведения торгов в порядке, предусмотренном законодательством Российской Федерации.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16.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Оценка стоимости подарка для реализации (выкупа), предусмотренная </w:t>
      </w:r>
      <w:hyperlink w:anchor="P66" w:history="1">
        <w:r w:rsidRPr="00401FF2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 w:history="1">
        <w:r w:rsidRPr="00401FF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01FF2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17.</w:t>
      </w:r>
      <w:r w:rsidRPr="00401FF2">
        <w:rPr>
          <w:rFonts w:ascii="Times New Roman" w:hAnsi="Times New Roman" w:cs="Times New Roman"/>
          <w:sz w:val="28"/>
          <w:szCs w:val="28"/>
        </w:rPr>
        <w:t xml:space="preserve">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434E5" w:rsidRPr="00401FF2" w:rsidRDefault="004434E5" w:rsidP="00401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F2">
        <w:rPr>
          <w:rFonts w:ascii="Times New Roman" w:hAnsi="Times New Roman" w:cs="Times New Roman"/>
          <w:b/>
          <w:sz w:val="28"/>
          <w:szCs w:val="28"/>
        </w:rPr>
        <w:t>18.</w:t>
      </w:r>
      <w:r w:rsidRPr="00401FF2">
        <w:rPr>
          <w:rFonts w:ascii="Times New Roman" w:hAnsi="Times New Roman" w:cs="Times New Roman"/>
          <w:sz w:val="28"/>
          <w:szCs w:val="28"/>
        </w:rPr>
        <w:t xml:space="preserve"> Средства, вырученные от реализации (выкупа) подарка, зачисляются в доход бюджета </w:t>
      </w:r>
      <w:r w:rsidR="00FA60B4" w:rsidRPr="00401FF2">
        <w:rPr>
          <w:rFonts w:ascii="Times New Roman" w:hAnsi="Times New Roman" w:cs="Times New Roman"/>
          <w:sz w:val="28"/>
          <w:szCs w:val="28"/>
          <w:lang w:eastAsia="ar-SA"/>
        </w:rPr>
        <w:t>Воленского</w:t>
      </w:r>
      <w:r w:rsidRPr="00401FF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 w:rsidRPr="00401FF2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4434E5" w:rsidRDefault="004434E5" w:rsidP="00FA60B4">
      <w:pPr>
        <w:pStyle w:val="ConsPlusNormal"/>
        <w:outlineLvl w:val="1"/>
        <w:rPr>
          <w:rFonts w:ascii="Times New Roman" w:hAnsi="Times New Roman" w:cs="Times New Roman"/>
          <w:sz w:val="23"/>
          <w:szCs w:val="23"/>
        </w:rPr>
      </w:pPr>
    </w:p>
    <w:p w:rsidR="004434E5" w:rsidRDefault="004434E5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01FF2" w:rsidRDefault="00401FF2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bookmarkStart w:id="7" w:name="_GoBack"/>
      <w:bookmarkEnd w:id="7"/>
    </w:p>
    <w:p w:rsidR="00401FF2" w:rsidRDefault="00401FF2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01FF2" w:rsidRDefault="00401FF2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01FF2" w:rsidRDefault="00401FF2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01FF2" w:rsidRDefault="00401FF2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01FF2" w:rsidRDefault="00401FF2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01FF2" w:rsidRDefault="00401FF2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FA60B4" w:rsidRDefault="00FA60B4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</w:p>
    <w:p w:rsidR="004434E5" w:rsidRPr="00BB3E10" w:rsidRDefault="004434E5" w:rsidP="004434E5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 w:rsidRPr="00BB3E10">
        <w:rPr>
          <w:rFonts w:ascii="Times New Roman" w:hAnsi="Times New Roman" w:cs="Times New Roman"/>
          <w:sz w:val="23"/>
          <w:szCs w:val="23"/>
        </w:rPr>
        <w:t>Приложение</w:t>
      </w:r>
    </w:p>
    <w:p w:rsidR="004434E5" w:rsidRPr="00BB3E10" w:rsidRDefault="004434E5" w:rsidP="004434E5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BB3E10">
        <w:rPr>
          <w:rFonts w:ascii="Times New Roman" w:hAnsi="Times New Roman" w:cs="Times New Roman"/>
          <w:sz w:val="23"/>
          <w:szCs w:val="23"/>
        </w:rPr>
        <w:t>к Положению</w:t>
      </w:r>
    </w:p>
    <w:p w:rsidR="004434E5" w:rsidRPr="00BB3E10" w:rsidRDefault="004434E5" w:rsidP="004434E5">
      <w:pPr>
        <w:pStyle w:val="ConsPlusNormal"/>
        <w:jc w:val="right"/>
        <w:rPr>
          <w:sz w:val="23"/>
          <w:szCs w:val="23"/>
        </w:rPr>
      </w:pPr>
    </w:p>
    <w:p w:rsidR="004434E5" w:rsidRPr="00DB4A81" w:rsidRDefault="004434E5" w:rsidP="004434E5">
      <w:pPr>
        <w:pStyle w:val="ConsPlusNormal"/>
        <w:jc w:val="both"/>
      </w:pPr>
    </w:p>
    <w:p w:rsidR="004434E5" w:rsidRPr="00BB3E10" w:rsidRDefault="004434E5" w:rsidP="00443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96"/>
      <w:bookmarkEnd w:id="8"/>
      <w:r w:rsidRPr="00BB3E10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4434E5" w:rsidRPr="00DB4A81" w:rsidRDefault="004434E5" w:rsidP="00443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   (наименование уполномоченного органа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 органа местного самоуправления,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         (ф.и.о., занимаемая должность)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</w:p>
    <w:p w:rsidR="004434E5" w:rsidRPr="00DB4A81" w:rsidRDefault="004434E5" w:rsidP="004434E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4A81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</w:p>
    <w:p w:rsidR="004434E5" w:rsidRPr="00DB4A81" w:rsidRDefault="004434E5" w:rsidP="004434E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DB4A81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                                            (дата получения)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DB4A8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B4A81">
        <w:rPr>
          <w:rFonts w:ascii="Times New Roman" w:hAnsi="Times New Roman" w:cs="Times New Roman"/>
          <w:sz w:val="28"/>
          <w:szCs w:val="28"/>
        </w:rPr>
        <w:t>) на</w:t>
      </w:r>
      <w:r w:rsidRPr="00DB4A81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                                         (наименование протокольного мероприятия,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                                служебной командировки, другого официального мероприятия,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</w:rPr>
        <w:t xml:space="preserve">                                                                                 место и дата проведения)</w:t>
      </w:r>
    </w:p>
    <w:p w:rsidR="004434E5" w:rsidRPr="00DB4A81" w:rsidRDefault="004434E5" w:rsidP="004434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891"/>
        <w:gridCol w:w="1594"/>
        <w:gridCol w:w="1467"/>
      </w:tblGrid>
      <w:tr w:rsidR="004434E5" w:rsidRPr="00DB4A81" w:rsidTr="004434E5">
        <w:tc>
          <w:tcPr>
            <w:tcW w:w="2665" w:type="dxa"/>
            <w:tcBorders>
              <w:left w:val="nil"/>
            </w:tcBorders>
          </w:tcPr>
          <w:p w:rsidR="004434E5" w:rsidRPr="00DB4A81" w:rsidRDefault="004434E5" w:rsidP="0044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81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91" w:type="dxa"/>
          </w:tcPr>
          <w:p w:rsidR="004434E5" w:rsidRPr="00DB4A81" w:rsidRDefault="004434E5" w:rsidP="0044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81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94" w:type="dxa"/>
          </w:tcPr>
          <w:p w:rsidR="004434E5" w:rsidRPr="00DB4A81" w:rsidRDefault="004434E5" w:rsidP="00443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8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67" w:type="dxa"/>
            <w:tcBorders>
              <w:right w:val="nil"/>
            </w:tcBorders>
          </w:tcPr>
          <w:p w:rsidR="004434E5" w:rsidRPr="00DB4A81" w:rsidRDefault="004434E5" w:rsidP="00177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8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43" w:history="1">
              <w:r w:rsidRPr="00DB4A81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4434E5" w:rsidRPr="00DB4A81" w:rsidTr="004434E5">
        <w:tblPrEx>
          <w:tblBorders>
            <w:insideV w:val="none" w:sz="0" w:space="0" w:color="auto"/>
          </w:tblBorders>
        </w:tblPrEx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434E5" w:rsidRPr="00DB4A81" w:rsidRDefault="004434E5" w:rsidP="004434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434E5" w:rsidRPr="00DB4A81" w:rsidRDefault="004434E5" w:rsidP="004434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34E5" w:rsidRPr="00DB4A81" w:rsidRDefault="004434E5" w:rsidP="004434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4434E5" w:rsidRPr="00DB4A81" w:rsidRDefault="004434E5" w:rsidP="004434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</w:tcPr>
          <w:p w:rsidR="004434E5" w:rsidRPr="00DB4A81" w:rsidRDefault="004434E5" w:rsidP="004434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</w:tcPr>
          <w:p w:rsidR="004434E5" w:rsidRPr="00DB4A81" w:rsidRDefault="004434E5" w:rsidP="004434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434E5" w:rsidRPr="00DB4A81" w:rsidRDefault="004434E5" w:rsidP="004434E5">
      <w:pPr>
        <w:pStyle w:val="ConsPlusNormal"/>
        <w:jc w:val="both"/>
        <w:rPr>
          <w:rFonts w:ascii="Times New Roman" w:hAnsi="Times New Roman" w:cs="Times New Roman"/>
        </w:rPr>
      </w:pP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  <w:sz w:val="24"/>
          <w:szCs w:val="24"/>
        </w:rPr>
        <w:t>Приложение: _________________________________________________ на _____ листах</w:t>
      </w:r>
      <w:r w:rsidRPr="00DB4A81">
        <w:rPr>
          <w:rFonts w:ascii="Times New Roman" w:hAnsi="Times New Roman" w:cs="Times New Roman"/>
          <w:sz w:val="18"/>
        </w:rPr>
        <w:t>.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  <w:sz w:val="18"/>
        </w:rPr>
        <w:t xml:space="preserve">                                                             (наименование документа)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A81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  <w:sz w:val="24"/>
          <w:szCs w:val="24"/>
        </w:rPr>
        <w:t>уведомление</w:t>
      </w:r>
      <w:r w:rsidRPr="00DB4A81">
        <w:rPr>
          <w:rFonts w:ascii="Times New Roman" w:hAnsi="Times New Roman" w:cs="Times New Roman"/>
          <w:sz w:val="18"/>
        </w:rPr>
        <w:t xml:space="preserve">      ___________  ______________________ "____" ______ 20___ г.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  <w:sz w:val="18"/>
        </w:rPr>
        <w:t xml:space="preserve">                                            (подпись)     (расшифровка подписи)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A81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  <w:sz w:val="24"/>
          <w:szCs w:val="24"/>
        </w:rPr>
        <w:t>уведомление</w:t>
      </w:r>
      <w:r w:rsidRPr="00DB4A81">
        <w:rPr>
          <w:rFonts w:ascii="Times New Roman" w:hAnsi="Times New Roman" w:cs="Times New Roman"/>
          <w:sz w:val="18"/>
        </w:rPr>
        <w:t xml:space="preserve">      ___________  ______________________ "____" ______ 20___ г.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</w:rPr>
      </w:pPr>
      <w:r w:rsidRPr="00DB4A81">
        <w:rPr>
          <w:rFonts w:ascii="Times New Roman" w:hAnsi="Times New Roman" w:cs="Times New Roman"/>
          <w:sz w:val="18"/>
        </w:rPr>
        <w:t xml:space="preserve">                                          (подпись)   (расшифровка подписи)</w:t>
      </w:r>
    </w:p>
    <w:p w:rsidR="004434E5" w:rsidRPr="00DB4A81" w:rsidRDefault="004434E5" w:rsidP="00443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A8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_____________.</w:t>
      </w:r>
    </w:p>
    <w:p w:rsidR="004434E5" w:rsidRDefault="00FA60B4" w:rsidP="00443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434E5" w:rsidRPr="00DB4A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34E5" w:rsidRPr="00DB4A81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4434E5" w:rsidRDefault="004434E5" w:rsidP="00FA6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0"/>
          <w:lang w:eastAsia="ar-SA"/>
        </w:rPr>
      </w:pPr>
      <w:bookmarkStart w:id="9" w:name="P143"/>
      <w:bookmarkEnd w:id="9"/>
      <w:r w:rsidRPr="00DB4A81">
        <w:rPr>
          <w:rFonts w:ascii="Times New Roman" w:hAnsi="Times New Roman" w:cs="Times New Roman"/>
        </w:rPr>
        <w:t>&lt;*&gt; Заполняется</w:t>
      </w:r>
      <w:r w:rsidRPr="00C803C8">
        <w:rPr>
          <w:rFonts w:ascii="Times New Roman" w:hAnsi="Times New Roman" w:cs="Times New Roman"/>
        </w:rPr>
        <w:t xml:space="preserve"> при наличии документов, подтверждающих стоимость подарка</w:t>
      </w:r>
    </w:p>
    <w:sectPr w:rsidR="004434E5" w:rsidSect="00285A31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0B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328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482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D281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C02F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70D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6A4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CC2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6E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504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1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D7F21"/>
    <w:multiLevelType w:val="hybridMultilevel"/>
    <w:tmpl w:val="099E3BAC"/>
    <w:lvl w:ilvl="0" w:tplc="1654ED3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7779FA"/>
    <w:multiLevelType w:val="hybridMultilevel"/>
    <w:tmpl w:val="A360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A79"/>
    <w:rsid w:val="00035E8B"/>
    <w:rsid w:val="00072902"/>
    <w:rsid w:val="001264A0"/>
    <w:rsid w:val="00150A68"/>
    <w:rsid w:val="00177944"/>
    <w:rsid w:val="001B013C"/>
    <w:rsid w:val="001F0905"/>
    <w:rsid w:val="001F7F31"/>
    <w:rsid w:val="002267B2"/>
    <w:rsid w:val="00251273"/>
    <w:rsid w:val="00285A31"/>
    <w:rsid w:val="002B0686"/>
    <w:rsid w:val="00305324"/>
    <w:rsid w:val="00312DC1"/>
    <w:rsid w:val="00360684"/>
    <w:rsid w:val="003C2E0C"/>
    <w:rsid w:val="003C71A5"/>
    <w:rsid w:val="00401FF2"/>
    <w:rsid w:val="00407A41"/>
    <w:rsid w:val="004434E5"/>
    <w:rsid w:val="004751F1"/>
    <w:rsid w:val="004C6B2D"/>
    <w:rsid w:val="0053598A"/>
    <w:rsid w:val="00542B2B"/>
    <w:rsid w:val="005822C4"/>
    <w:rsid w:val="00636C05"/>
    <w:rsid w:val="00662F97"/>
    <w:rsid w:val="006B79E8"/>
    <w:rsid w:val="00751F12"/>
    <w:rsid w:val="00773926"/>
    <w:rsid w:val="007D4CAD"/>
    <w:rsid w:val="00875A79"/>
    <w:rsid w:val="00893A0C"/>
    <w:rsid w:val="008F3CA9"/>
    <w:rsid w:val="00933B01"/>
    <w:rsid w:val="00990DE3"/>
    <w:rsid w:val="009D487B"/>
    <w:rsid w:val="00A563C9"/>
    <w:rsid w:val="00AF4633"/>
    <w:rsid w:val="00B41217"/>
    <w:rsid w:val="00B97FDB"/>
    <w:rsid w:val="00C24FAF"/>
    <w:rsid w:val="00D71E45"/>
    <w:rsid w:val="00DF32B6"/>
    <w:rsid w:val="00DF7B10"/>
    <w:rsid w:val="00E52B45"/>
    <w:rsid w:val="00E850F2"/>
    <w:rsid w:val="00EC27B7"/>
    <w:rsid w:val="00EE023D"/>
    <w:rsid w:val="00FA2110"/>
    <w:rsid w:val="00FA60B4"/>
    <w:rsid w:val="00FB4B23"/>
    <w:rsid w:val="00FC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25A8"/>
  <w15:docId w15:val="{DF19100B-3602-432A-BF79-A6B64FA3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75A7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nsPlusTitle0">
    <w:name w:val="ConsPlusTitle Знак"/>
    <w:link w:val="ConsPlusTitle"/>
    <w:locked/>
    <w:rsid w:val="00875A79"/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link w:val="ConsPlusNormal0"/>
    <w:rsid w:val="0087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75A79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75A7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qFormat/>
    <w:rsid w:val="00875A79"/>
    <w:pPr>
      <w:ind w:left="720"/>
      <w:contextualSpacing/>
    </w:pPr>
  </w:style>
  <w:style w:type="character" w:customStyle="1" w:styleId="FontStyle11">
    <w:name w:val="Font Style11"/>
    <w:uiPriority w:val="99"/>
    <w:rsid w:val="00875A79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87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F4633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0729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2902"/>
  </w:style>
  <w:style w:type="paragraph" w:customStyle="1" w:styleId="--">
    <w:name w:val="- СТРАНИЦА -"/>
    <w:rsid w:val="00EC2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semiHidden/>
    <w:rsid w:val="00EC27B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9">
    <w:name w:val="Текст сноски Знак"/>
    <w:basedOn w:val="a0"/>
    <w:link w:val="a8"/>
    <w:uiPriority w:val="99"/>
    <w:semiHidden/>
    <w:rsid w:val="00EC27B7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Cell">
    <w:name w:val="ConsPlusCell"/>
    <w:uiPriority w:val="99"/>
    <w:rsid w:val="00773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Normal">
    <w:name w:val="ConsNormal Знак"/>
    <w:basedOn w:val="a0"/>
    <w:link w:val="ConsNormal0"/>
    <w:locked/>
    <w:rsid w:val="009D487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9D48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9D487B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9D487B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9D487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D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87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4434E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d">
    <w:name w:val="Table Grid"/>
    <w:basedOn w:val="a1"/>
    <w:rsid w:val="0044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rsid w:val="004434E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434E5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rsid w:val="004434E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434E5"/>
    <w:rPr>
      <w:rFonts w:ascii="Calibri" w:eastAsia="Times New Roman" w:hAnsi="Calibri" w:cs="Times New Roman"/>
    </w:rPr>
  </w:style>
  <w:style w:type="character" w:customStyle="1" w:styleId="blk">
    <w:name w:val="blk"/>
    <w:basedOn w:val="a0"/>
    <w:uiPriority w:val="99"/>
    <w:rsid w:val="004434E5"/>
    <w:rPr>
      <w:rFonts w:cs="Times New Roman"/>
    </w:rPr>
  </w:style>
  <w:style w:type="paragraph" w:styleId="2">
    <w:name w:val="Body Text Indent 2"/>
    <w:basedOn w:val="a"/>
    <w:link w:val="20"/>
    <w:uiPriority w:val="99"/>
    <w:rsid w:val="004434E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4E5"/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4434E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4434E5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customStyle="1" w:styleId="consnormal1">
    <w:name w:val="consnormal"/>
    <w:basedOn w:val="a"/>
    <w:rsid w:val="0044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43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34E5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a"/>
    <w:rsid w:val="0040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01FF2"/>
  </w:style>
  <w:style w:type="character" w:customStyle="1" w:styleId="spellingerror">
    <w:name w:val="spellingerror"/>
    <w:basedOn w:val="a0"/>
    <w:rsid w:val="0040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01455ED9EB82FE0A6FED30AA22EA814DAC21292AD166657E71B95834BF300DAB3501ACDFF4CE06C08FAD39E1CB2F4DA817AE04908DADEKEL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01455ED9EB82FE0A6FED30AA22EA816D3C51794AF166657E71B95834BF300DAB3501FC8F418B42956A380D857BEF7C69D7BE0K5L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101455ED9EB82FE0A6FED30AA22EA816D3C51794AD166657E71B95834BF300DAB35013CAF418B42956A380D857BEF7C69D7BE0K5LF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01455ED9EB82FE0A6FEC509CE71AD14D99B1B91A2193202B840C8D442F9579DFC095889F24DE56D03A883D11DEEB28D9279E3490BDBC1EE2B2BKF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E0C7-6280-42C5-9EC6-962CBA31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13</cp:revision>
  <cp:lastPrinted>2018-12-17T12:02:00Z</cp:lastPrinted>
  <dcterms:created xsi:type="dcterms:W3CDTF">2018-11-29T11:00:00Z</dcterms:created>
  <dcterms:modified xsi:type="dcterms:W3CDTF">2018-12-17T12:03:00Z</dcterms:modified>
</cp:coreProperties>
</file>