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4860" w14:textId="77777777" w:rsidR="00590119" w:rsidRDefault="00590119" w:rsidP="00590119">
      <w:pPr>
        <w:jc w:val="center"/>
        <w:rPr>
          <w:b/>
        </w:rPr>
      </w:pPr>
      <w:r w:rsidRPr="00526021">
        <w:rPr>
          <w:noProof/>
        </w:rPr>
        <w:drawing>
          <wp:inline distT="0" distB="0" distL="0" distR="0" wp14:anchorId="0E38946F" wp14:editId="2BA32544">
            <wp:extent cx="534472" cy="63817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40" cy="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7786" w14:textId="77777777" w:rsidR="00AA79F8" w:rsidRPr="00EC30AC" w:rsidRDefault="00AA79F8" w:rsidP="00AA79F8">
      <w:pPr>
        <w:jc w:val="center"/>
        <w:rPr>
          <w:b/>
          <w:sz w:val="28"/>
          <w:szCs w:val="28"/>
        </w:rPr>
      </w:pPr>
      <w:r w:rsidRPr="00EC30AC">
        <w:rPr>
          <w:b/>
          <w:sz w:val="28"/>
          <w:szCs w:val="28"/>
        </w:rPr>
        <w:t xml:space="preserve">П О С Т А Н О В Л Е Н И Е </w:t>
      </w:r>
    </w:p>
    <w:p w14:paraId="441011D7" w14:textId="77777777" w:rsidR="00AA79F8" w:rsidRDefault="00AA79F8" w:rsidP="00AA79F8">
      <w:pPr>
        <w:jc w:val="center"/>
        <w:rPr>
          <w:b/>
        </w:rPr>
      </w:pPr>
      <w:proofErr w:type="gramStart"/>
      <w:r>
        <w:rPr>
          <w:b/>
        </w:rPr>
        <w:t>ГЛАВЫ  ВОЛЕНСКОГО</w:t>
      </w:r>
      <w:proofErr w:type="gramEnd"/>
      <w:r>
        <w:rPr>
          <w:b/>
        </w:rPr>
        <w:t xml:space="preserve"> СЕЛЬСКОГО ПОСЕЛЕНИЯ </w:t>
      </w:r>
    </w:p>
    <w:p w14:paraId="37894DDB" w14:textId="77777777" w:rsidR="00AA79F8" w:rsidRDefault="00AA79F8" w:rsidP="00AA79F8">
      <w:pPr>
        <w:jc w:val="center"/>
        <w:rPr>
          <w:b/>
        </w:rPr>
      </w:pPr>
      <w:r>
        <w:rPr>
          <w:b/>
        </w:rPr>
        <w:t xml:space="preserve">НОВОУСМАНСКОГО МУНИЦИПАЛЬНОГО РАЙОНА </w:t>
      </w:r>
    </w:p>
    <w:p w14:paraId="297CA1DA" w14:textId="77777777" w:rsidR="00AA79F8" w:rsidRDefault="00AA79F8" w:rsidP="00AA79F8">
      <w:pPr>
        <w:jc w:val="center"/>
        <w:rPr>
          <w:b/>
        </w:rPr>
      </w:pPr>
      <w:r>
        <w:rPr>
          <w:b/>
        </w:rPr>
        <w:t>ВОРОНЕЖСКОЙ ОБЛАСТИ</w:t>
      </w:r>
    </w:p>
    <w:p w14:paraId="2D59F320" w14:textId="77777777" w:rsidR="00AA79F8" w:rsidRDefault="00AA79F8" w:rsidP="00590119">
      <w:pPr>
        <w:rPr>
          <w:sz w:val="28"/>
          <w:szCs w:val="28"/>
        </w:rPr>
      </w:pPr>
    </w:p>
    <w:p w14:paraId="03410ABF" w14:textId="77777777" w:rsidR="00D57261" w:rsidRDefault="00D57261" w:rsidP="00EB27CA">
      <w:pPr>
        <w:autoSpaceDE w:val="0"/>
        <w:rPr>
          <w:b/>
          <w:sz w:val="28"/>
          <w:szCs w:val="28"/>
          <w:lang w:eastAsia="ar-SA"/>
        </w:rPr>
      </w:pPr>
    </w:p>
    <w:p w14:paraId="6ABA580E" w14:textId="7EF633C0" w:rsidR="00EB27CA" w:rsidRPr="00EB27CA" w:rsidRDefault="00EB27CA" w:rsidP="00EB27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25.12.2023</w:t>
      </w:r>
      <w:r w:rsidRPr="00EB27CA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161</w:t>
      </w:r>
    </w:p>
    <w:p w14:paraId="09D10501" w14:textId="77777777" w:rsidR="00EB27CA" w:rsidRPr="00EB27CA" w:rsidRDefault="00EB27CA" w:rsidP="00EB27CA">
      <w:pPr>
        <w:rPr>
          <w:sz w:val="28"/>
          <w:szCs w:val="28"/>
        </w:rPr>
      </w:pPr>
      <w:r w:rsidRPr="00EB27CA">
        <w:rPr>
          <w:sz w:val="28"/>
          <w:szCs w:val="28"/>
        </w:rPr>
        <w:t>п. Воля</w:t>
      </w:r>
    </w:p>
    <w:p w14:paraId="32B9AAC4" w14:textId="77777777" w:rsidR="00EB27CA" w:rsidRPr="00EB27CA" w:rsidRDefault="00EB27CA" w:rsidP="00EB27CA">
      <w:pPr>
        <w:rPr>
          <w:sz w:val="28"/>
          <w:szCs w:val="28"/>
        </w:rPr>
      </w:pPr>
    </w:p>
    <w:p w14:paraId="17D8EBE9" w14:textId="77777777" w:rsidR="00EB27CA" w:rsidRPr="00EB27CA" w:rsidRDefault="00EB27CA" w:rsidP="00EB27CA">
      <w:pPr>
        <w:rPr>
          <w:sz w:val="28"/>
          <w:szCs w:val="28"/>
        </w:rPr>
      </w:pPr>
      <w:r w:rsidRPr="00EB27CA">
        <w:rPr>
          <w:sz w:val="28"/>
          <w:szCs w:val="28"/>
        </w:rPr>
        <w:t xml:space="preserve">О </w:t>
      </w:r>
      <w:proofErr w:type="gramStart"/>
      <w:r w:rsidRPr="00EB27CA">
        <w:rPr>
          <w:sz w:val="28"/>
          <w:szCs w:val="28"/>
        </w:rPr>
        <w:t>назначении  публичных</w:t>
      </w:r>
      <w:proofErr w:type="gramEnd"/>
      <w:r w:rsidRPr="00EB27CA">
        <w:rPr>
          <w:sz w:val="28"/>
          <w:szCs w:val="28"/>
        </w:rPr>
        <w:t xml:space="preserve"> слушаний  по проекту </w:t>
      </w:r>
    </w:p>
    <w:p w14:paraId="77DF00CA" w14:textId="77777777" w:rsidR="00EB27CA" w:rsidRPr="00EB27CA" w:rsidRDefault="00EB27CA" w:rsidP="00EB27CA">
      <w:pPr>
        <w:rPr>
          <w:sz w:val="28"/>
          <w:szCs w:val="28"/>
        </w:rPr>
      </w:pPr>
      <w:r w:rsidRPr="00EB27CA">
        <w:rPr>
          <w:sz w:val="28"/>
          <w:szCs w:val="28"/>
        </w:rPr>
        <w:t>изменений генерального плана Воленского</w:t>
      </w:r>
    </w:p>
    <w:p w14:paraId="412E3999" w14:textId="77777777" w:rsidR="00EB27CA" w:rsidRPr="00EB27CA" w:rsidRDefault="00EB27CA" w:rsidP="00EB27CA">
      <w:pPr>
        <w:rPr>
          <w:sz w:val="28"/>
          <w:szCs w:val="28"/>
        </w:rPr>
      </w:pPr>
      <w:r w:rsidRPr="00EB27CA">
        <w:rPr>
          <w:sz w:val="28"/>
          <w:szCs w:val="28"/>
        </w:rPr>
        <w:t xml:space="preserve">сельского поселения Новоусманского </w:t>
      </w:r>
    </w:p>
    <w:p w14:paraId="256471EF" w14:textId="77777777" w:rsidR="00EB27CA" w:rsidRPr="00EB27CA" w:rsidRDefault="00EB27CA" w:rsidP="00EB27CA">
      <w:pPr>
        <w:rPr>
          <w:sz w:val="28"/>
          <w:szCs w:val="28"/>
        </w:rPr>
      </w:pPr>
      <w:r w:rsidRPr="00EB27CA">
        <w:rPr>
          <w:sz w:val="28"/>
          <w:szCs w:val="28"/>
        </w:rPr>
        <w:t xml:space="preserve">муниципального района Воронежской области </w:t>
      </w:r>
    </w:p>
    <w:p w14:paraId="19739F04" w14:textId="77777777" w:rsidR="00EB27CA" w:rsidRPr="00EB27CA" w:rsidRDefault="00EB27CA" w:rsidP="00EB27CA">
      <w:pPr>
        <w:rPr>
          <w:sz w:val="28"/>
          <w:szCs w:val="28"/>
        </w:rPr>
      </w:pPr>
    </w:p>
    <w:p w14:paraId="03A810FB" w14:textId="77777777" w:rsidR="00EB27CA" w:rsidRPr="00EB27CA" w:rsidRDefault="00EB27CA" w:rsidP="00EB27CA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EB27CA">
        <w:rPr>
          <w:sz w:val="28"/>
          <w:szCs w:val="28"/>
        </w:rPr>
        <w:t xml:space="preserve">          В соответствии со ст. 24 и ст. 25 Градостроительного кодекса РФ № 190-ФЗ, Федерального закона №131 от 06.10.2003г «Об общих принципах организации местного самоуправления в Российской Федерации», Уставом Воленского сельского поселения Новоусманского муниципального района Воронежской области, Решением Совета народных депутатов Воленского сельского поселения Новоусманского муниципального района Воронежской области </w:t>
      </w:r>
      <w:r w:rsidRPr="00EB27CA">
        <w:rPr>
          <w:spacing w:val="-1"/>
          <w:sz w:val="28"/>
          <w:szCs w:val="28"/>
        </w:rPr>
        <w:t>01.02.2011г. № 36 « Об утверждении «Положения о публичных слушаниях Воленского сельского поселения»</w:t>
      </w:r>
      <w:r w:rsidRPr="00EB27CA">
        <w:rPr>
          <w:sz w:val="28"/>
          <w:szCs w:val="28"/>
        </w:rPr>
        <w:t xml:space="preserve">, в целях создания условий для устойчивого развития территории Воленского сельского поселения и обеспечения прав и законных интересов физических и юридических лиц, </w:t>
      </w:r>
    </w:p>
    <w:p w14:paraId="61A02D52" w14:textId="77777777" w:rsidR="00EB27CA" w:rsidRPr="00EB27CA" w:rsidRDefault="00EB27CA" w:rsidP="00EB27CA">
      <w:pPr>
        <w:jc w:val="both"/>
        <w:rPr>
          <w:b/>
          <w:sz w:val="28"/>
          <w:szCs w:val="28"/>
        </w:rPr>
      </w:pPr>
      <w:r w:rsidRPr="00EB27CA">
        <w:rPr>
          <w:sz w:val="28"/>
          <w:szCs w:val="28"/>
        </w:rPr>
        <w:t xml:space="preserve">                                                         </w:t>
      </w:r>
      <w:r w:rsidRPr="00EB27CA">
        <w:rPr>
          <w:b/>
          <w:sz w:val="28"/>
          <w:szCs w:val="28"/>
        </w:rPr>
        <w:t>п о с т а н о в л я ю:</w:t>
      </w:r>
    </w:p>
    <w:p w14:paraId="58F78F36" w14:textId="77777777" w:rsidR="00EB27CA" w:rsidRPr="00EB27CA" w:rsidRDefault="00EB27CA" w:rsidP="00EB27CA">
      <w:pPr>
        <w:jc w:val="both"/>
        <w:rPr>
          <w:b/>
          <w:sz w:val="28"/>
          <w:szCs w:val="28"/>
        </w:rPr>
      </w:pPr>
    </w:p>
    <w:p w14:paraId="2C3DDE17" w14:textId="77777777" w:rsidR="00EB27CA" w:rsidRPr="00EB27CA" w:rsidRDefault="00EB27CA" w:rsidP="00EB27CA">
      <w:pPr>
        <w:jc w:val="both"/>
        <w:rPr>
          <w:sz w:val="28"/>
          <w:szCs w:val="28"/>
        </w:rPr>
      </w:pPr>
      <w:r w:rsidRPr="00EB27CA">
        <w:rPr>
          <w:sz w:val="28"/>
          <w:szCs w:val="28"/>
        </w:rPr>
        <w:t xml:space="preserve">            1. Принять проект внесения изменений в Генеральный план Воленского сельского поселения Новоусманского муниципального района Воронежской области.</w:t>
      </w:r>
      <w:r w:rsidRPr="00EB27C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27CA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5C7DD92B" w14:textId="0E943E48" w:rsidR="00EB27CA" w:rsidRPr="00EB27CA" w:rsidRDefault="00EB27CA" w:rsidP="001B615C">
      <w:pPr>
        <w:numPr>
          <w:ilvl w:val="0"/>
          <w:numId w:val="4"/>
        </w:numPr>
        <w:suppressAutoHyphens/>
        <w:ind w:left="0" w:firstLine="851"/>
        <w:jc w:val="both"/>
        <w:rPr>
          <w:sz w:val="28"/>
          <w:szCs w:val="28"/>
        </w:rPr>
      </w:pPr>
      <w:r w:rsidRPr="00EB27CA">
        <w:rPr>
          <w:sz w:val="28"/>
          <w:szCs w:val="28"/>
        </w:rPr>
        <w:t xml:space="preserve">Провести публичные слушания для </w:t>
      </w:r>
      <w:proofErr w:type="gramStart"/>
      <w:r w:rsidRPr="00EB27CA">
        <w:rPr>
          <w:sz w:val="28"/>
          <w:szCs w:val="28"/>
        </w:rPr>
        <w:t>жителей  Воленского</w:t>
      </w:r>
      <w:proofErr w:type="gramEnd"/>
      <w:r w:rsidRPr="00EB27CA">
        <w:rPr>
          <w:sz w:val="28"/>
          <w:szCs w:val="28"/>
        </w:rPr>
        <w:t xml:space="preserve"> сельского поселения, Новоусманского муниципального района Воронежской области, по проекту изменений генерального плана Воленского сельского поселения Новоусманского муниципального района Воронежской области (согласно приложений № 1, 2 ), </w:t>
      </w:r>
      <w:r>
        <w:rPr>
          <w:sz w:val="28"/>
          <w:szCs w:val="28"/>
        </w:rPr>
        <w:t>16.01.2024</w:t>
      </w:r>
      <w:r w:rsidRPr="00EB27CA">
        <w:rPr>
          <w:sz w:val="28"/>
          <w:szCs w:val="28"/>
        </w:rPr>
        <w:t xml:space="preserve">года,  в 15.00ч.   в здании Воленского   сельского дома культуры по адресу: Воронежская область, Новоусманский район, п. Воля, ул. Студенческая, д. 86а; </w:t>
      </w:r>
    </w:p>
    <w:p w14:paraId="63012507" w14:textId="77777777" w:rsidR="00EB27CA" w:rsidRPr="00EB27CA" w:rsidRDefault="00EB27CA" w:rsidP="00EB27CA">
      <w:pPr>
        <w:ind w:left="709"/>
        <w:jc w:val="both"/>
        <w:rPr>
          <w:sz w:val="28"/>
          <w:szCs w:val="28"/>
        </w:rPr>
      </w:pPr>
      <w:r w:rsidRPr="00EB27CA">
        <w:rPr>
          <w:sz w:val="28"/>
          <w:szCs w:val="28"/>
        </w:rPr>
        <w:t xml:space="preserve">3.  Организацию и проведение публичных слушаний поручить комиссии по </w:t>
      </w:r>
    </w:p>
    <w:p w14:paraId="3DF678A7" w14:textId="77777777" w:rsidR="00EB27CA" w:rsidRPr="00EB27CA" w:rsidRDefault="00EB27CA" w:rsidP="00EB27CA">
      <w:pPr>
        <w:jc w:val="both"/>
        <w:rPr>
          <w:sz w:val="28"/>
          <w:szCs w:val="28"/>
        </w:rPr>
      </w:pPr>
      <w:r w:rsidRPr="00EB27CA">
        <w:rPr>
          <w:sz w:val="28"/>
          <w:szCs w:val="28"/>
        </w:rPr>
        <w:t>землепользованию и застройке Воленского сельского поселения Новоусманского муниципального района Воронежской области (далее комиссия).</w:t>
      </w:r>
    </w:p>
    <w:p w14:paraId="337F62DB" w14:textId="77777777" w:rsidR="00EB27CA" w:rsidRPr="00EB27CA" w:rsidRDefault="00EB27CA" w:rsidP="00EB27CA">
      <w:pPr>
        <w:ind w:firstLine="284"/>
        <w:jc w:val="both"/>
        <w:rPr>
          <w:b/>
          <w:sz w:val="28"/>
          <w:szCs w:val="28"/>
        </w:rPr>
      </w:pPr>
      <w:r w:rsidRPr="00EB27CA">
        <w:rPr>
          <w:sz w:val="28"/>
          <w:szCs w:val="28"/>
        </w:rPr>
        <w:lastRenderedPageBreak/>
        <w:t xml:space="preserve">     4. Местонахождение комиссии - в здании </w:t>
      </w:r>
      <w:proofErr w:type="gramStart"/>
      <w:r w:rsidRPr="00EB27CA">
        <w:rPr>
          <w:sz w:val="28"/>
          <w:szCs w:val="28"/>
        </w:rPr>
        <w:t>администрации  Воленского</w:t>
      </w:r>
      <w:proofErr w:type="gramEnd"/>
      <w:r w:rsidRPr="00EB27CA">
        <w:rPr>
          <w:sz w:val="28"/>
          <w:szCs w:val="28"/>
        </w:rPr>
        <w:t xml:space="preserve"> сельского поселения по адресу: Воронежская область, Новоусманский район, п. Воля, ул. Советская, д. 48, телефон – 3-53-32, приемные часы в рабочие дни: с 8.00 до 16.00, перерыв с 12.00 до 13.00.</w:t>
      </w:r>
    </w:p>
    <w:p w14:paraId="39002A46" w14:textId="77777777" w:rsidR="00EB27CA" w:rsidRPr="00EB27CA" w:rsidRDefault="00EB27CA" w:rsidP="00EB27CA">
      <w:pPr>
        <w:ind w:firstLine="284"/>
        <w:jc w:val="both"/>
        <w:rPr>
          <w:sz w:val="28"/>
          <w:szCs w:val="28"/>
        </w:rPr>
      </w:pPr>
      <w:r w:rsidRPr="00EB27CA">
        <w:rPr>
          <w:sz w:val="28"/>
          <w:szCs w:val="28"/>
        </w:rPr>
        <w:t xml:space="preserve">    5.  Комиссии организовать проведение публичных слушаний и разместить экспозицию демонстрационных материалов по проекту изменений генерального плана на информационных стендах администрации, Воленского сельского поселения.</w:t>
      </w:r>
    </w:p>
    <w:p w14:paraId="56629A8B" w14:textId="4DA4AB77" w:rsidR="00EB27CA" w:rsidRPr="00EB27CA" w:rsidRDefault="00EB27CA" w:rsidP="00EB27CA">
      <w:pPr>
        <w:ind w:firstLine="567"/>
        <w:jc w:val="both"/>
        <w:rPr>
          <w:color w:val="000000"/>
          <w:sz w:val="28"/>
          <w:szCs w:val="28"/>
        </w:rPr>
      </w:pPr>
      <w:r w:rsidRPr="00EB27CA">
        <w:rPr>
          <w:sz w:val="28"/>
          <w:szCs w:val="28"/>
        </w:rPr>
        <w:t xml:space="preserve">-  Срок проведения экспозиции по </w:t>
      </w:r>
      <w:r w:rsidRPr="00EB27CA">
        <w:rPr>
          <w:color w:val="000000"/>
          <w:sz w:val="28"/>
          <w:szCs w:val="28"/>
        </w:rPr>
        <w:t xml:space="preserve">проекту ежедневно в рабочие дни с 8.00 до 12.00 и с 13.00 до 16.00, начиная с </w:t>
      </w:r>
      <w:r w:rsidR="00B0624D">
        <w:rPr>
          <w:color w:val="000000"/>
          <w:sz w:val="28"/>
          <w:szCs w:val="28"/>
        </w:rPr>
        <w:t>25.12</w:t>
      </w:r>
      <w:r w:rsidRPr="00EB27CA">
        <w:rPr>
          <w:color w:val="000000"/>
          <w:sz w:val="28"/>
          <w:szCs w:val="28"/>
        </w:rPr>
        <w:t>.202</w:t>
      </w:r>
      <w:r w:rsidR="00B0624D">
        <w:rPr>
          <w:color w:val="000000"/>
          <w:sz w:val="28"/>
          <w:szCs w:val="28"/>
        </w:rPr>
        <w:t>3</w:t>
      </w:r>
      <w:r w:rsidRPr="00EB27CA">
        <w:rPr>
          <w:color w:val="000000"/>
          <w:sz w:val="28"/>
          <w:szCs w:val="28"/>
        </w:rPr>
        <w:t>года и до</w:t>
      </w:r>
      <w:r w:rsidR="00B0624D">
        <w:rPr>
          <w:color w:val="000000"/>
          <w:sz w:val="28"/>
          <w:szCs w:val="28"/>
        </w:rPr>
        <w:t xml:space="preserve"> 16</w:t>
      </w:r>
      <w:r w:rsidRPr="00EB27CA">
        <w:rPr>
          <w:color w:val="000000"/>
          <w:sz w:val="28"/>
          <w:szCs w:val="28"/>
        </w:rPr>
        <w:t>.</w:t>
      </w:r>
      <w:r w:rsidR="00B0624D">
        <w:rPr>
          <w:color w:val="000000"/>
          <w:sz w:val="28"/>
          <w:szCs w:val="28"/>
        </w:rPr>
        <w:t>01</w:t>
      </w:r>
      <w:r w:rsidRPr="00EB27CA">
        <w:rPr>
          <w:color w:val="000000"/>
          <w:sz w:val="28"/>
          <w:szCs w:val="28"/>
        </w:rPr>
        <w:t>.202</w:t>
      </w:r>
      <w:r w:rsidR="00B0624D">
        <w:rPr>
          <w:color w:val="000000"/>
          <w:sz w:val="28"/>
          <w:szCs w:val="28"/>
        </w:rPr>
        <w:t>3</w:t>
      </w:r>
      <w:r w:rsidRPr="00EB27CA">
        <w:rPr>
          <w:color w:val="000000"/>
          <w:sz w:val="28"/>
          <w:szCs w:val="28"/>
        </w:rPr>
        <w:t>года включительно.</w:t>
      </w:r>
    </w:p>
    <w:p w14:paraId="1FCF9B8B" w14:textId="78AB50BB" w:rsidR="00EB27CA" w:rsidRPr="00EB27CA" w:rsidRDefault="00EB27CA" w:rsidP="00EB27CA">
      <w:pPr>
        <w:ind w:firstLine="567"/>
        <w:jc w:val="both"/>
        <w:rPr>
          <w:sz w:val="28"/>
          <w:szCs w:val="28"/>
        </w:rPr>
      </w:pPr>
      <w:r w:rsidRPr="00EB27CA">
        <w:rPr>
          <w:color w:val="000000"/>
          <w:sz w:val="28"/>
          <w:szCs w:val="28"/>
        </w:rPr>
        <w:t xml:space="preserve">-  Регистрация желающих, участвовать в публичных слушаниях, ознакомится с проектом, подать предложение, проводится по месту нахождения комиссии до </w:t>
      </w:r>
      <w:r w:rsidR="00B0624D">
        <w:rPr>
          <w:color w:val="000000"/>
          <w:sz w:val="28"/>
          <w:szCs w:val="28"/>
        </w:rPr>
        <w:t>16.01.2023</w:t>
      </w:r>
      <w:r w:rsidRPr="00EB27CA">
        <w:rPr>
          <w:color w:val="000000"/>
          <w:sz w:val="28"/>
          <w:szCs w:val="28"/>
        </w:rPr>
        <w:t xml:space="preserve">г., электронная почта: </w:t>
      </w:r>
      <w:hyperlink r:id="rId9" w:history="1">
        <w:r w:rsidRPr="00EB27CA">
          <w:rPr>
            <w:rStyle w:val="af2"/>
            <w:color w:val="000000"/>
            <w:sz w:val="28"/>
            <w:szCs w:val="28"/>
            <w:lang w:val="en-US"/>
          </w:rPr>
          <w:t>volensk</w:t>
        </w:r>
        <w:r w:rsidRPr="00EB27CA">
          <w:rPr>
            <w:rStyle w:val="af2"/>
            <w:color w:val="000000"/>
            <w:sz w:val="28"/>
            <w:szCs w:val="28"/>
          </w:rPr>
          <w:t>.nusm@govvrn.ru</w:t>
        </w:r>
      </w:hyperlink>
      <w:r w:rsidRPr="00EB27CA">
        <w:rPr>
          <w:color w:val="000000"/>
          <w:sz w:val="28"/>
          <w:szCs w:val="28"/>
        </w:rPr>
        <w:t>,  а также письменные замечания и предложения принимаются</w:t>
      </w:r>
      <w:r w:rsidRPr="00EB27CA">
        <w:rPr>
          <w:sz w:val="28"/>
          <w:szCs w:val="28"/>
        </w:rPr>
        <w:t xml:space="preserve"> во время проведения публичных слушаний.</w:t>
      </w:r>
    </w:p>
    <w:p w14:paraId="7A8EDD30" w14:textId="2E95A3D8" w:rsidR="00EB27CA" w:rsidRPr="00EB27CA" w:rsidRDefault="00EB27CA" w:rsidP="00EB27CA">
      <w:pPr>
        <w:ind w:firstLine="567"/>
        <w:jc w:val="both"/>
        <w:rPr>
          <w:sz w:val="28"/>
          <w:szCs w:val="28"/>
        </w:rPr>
      </w:pPr>
      <w:r w:rsidRPr="00EB27CA">
        <w:rPr>
          <w:sz w:val="28"/>
          <w:szCs w:val="28"/>
        </w:rPr>
        <w:t xml:space="preserve">   6. Настоящее постановление, проект изменений генерального плана (приложение), опубликовать в «Вестнике» муниципальных правовых актов, и разместить на информационных стендах администрации, и на официальном сайте Воленского сельского поселения в сети Интернет</w:t>
      </w:r>
      <w:r w:rsidR="00B0624D">
        <w:rPr>
          <w:sz w:val="28"/>
          <w:szCs w:val="28"/>
        </w:rPr>
        <w:t xml:space="preserve"> </w:t>
      </w:r>
      <w:hyperlink r:id="rId10" w:history="1">
        <w:r w:rsidR="00EC30AC" w:rsidRPr="00146C4D">
          <w:rPr>
            <w:rStyle w:val="af2"/>
            <w:i/>
            <w:sz w:val="28"/>
            <w:szCs w:val="28"/>
          </w:rPr>
          <w:t>www.</w:t>
        </w:r>
        <w:r w:rsidR="00EC30AC" w:rsidRPr="00146C4D">
          <w:rPr>
            <w:rStyle w:val="af2"/>
            <w:i/>
            <w:sz w:val="28"/>
            <w:szCs w:val="28"/>
            <w:lang w:val="en-US"/>
          </w:rPr>
          <w:t>volenskoe</w:t>
        </w:r>
        <w:r w:rsidR="00EC30AC" w:rsidRPr="00146C4D">
          <w:rPr>
            <w:rStyle w:val="af2"/>
            <w:i/>
            <w:sz w:val="28"/>
            <w:szCs w:val="28"/>
          </w:rPr>
          <w:t>-</w:t>
        </w:r>
        <w:r w:rsidR="00EC30AC" w:rsidRPr="00146C4D">
          <w:rPr>
            <w:rStyle w:val="af2"/>
            <w:i/>
            <w:sz w:val="28"/>
            <w:szCs w:val="28"/>
            <w:lang w:val="en-US"/>
          </w:rPr>
          <w:t>ru</w:t>
        </w:r>
        <w:r w:rsidR="00EC30AC" w:rsidRPr="00146C4D">
          <w:rPr>
            <w:rStyle w:val="af2"/>
            <w:i/>
            <w:sz w:val="28"/>
            <w:szCs w:val="28"/>
          </w:rPr>
          <w:t>36.</w:t>
        </w:r>
        <w:r w:rsidR="00EC30AC" w:rsidRPr="00146C4D">
          <w:rPr>
            <w:rStyle w:val="af2"/>
            <w:i/>
            <w:sz w:val="28"/>
            <w:szCs w:val="28"/>
            <w:lang w:val="en-US"/>
          </w:rPr>
          <w:t>gosuslugi</w:t>
        </w:r>
        <w:r w:rsidR="00EC30AC" w:rsidRPr="00146C4D">
          <w:rPr>
            <w:rStyle w:val="af2"/>
            <w:i/>
            <w:sz w:val="28"/>
            <w:szCs w:val="28"/>
          </w:rPr>
          <w:t>.</w:t>
        </w:r>
        <w:r w:rsidR="00EC30AC" w:rsidRPr="00146C4D">
          <w:rPr>
            <w:rStyle w:val="af2"/>
            <w:i/>
            <w:sz w:val="28"/>
            <w:szCs w:val="28"/>
            <w:lang w:val="en-US"/>
          </w:rPr>
          <w:t>ru</w:t>
        </w:r>
      </w:hyperlink>
      <w:r w:rsidRPr="00EB27CA">
        <w:rPr>
          <w:sz w:val="28"/>
          <w:szCs w:val="28"/>
        </w:rPr>
        <w:t>., не позднее трех дней с момента принятия настоящего Постановления.</w:t>
      </w:r>
    </w:p>
    <w:p w14:paraId="55C87565" w14:textId="48634EAF" w:rsidR="00EB27CA" w:rsidRPr="00EB27CA" w:rsidRDefault="00EB27CA" w:rsidP="00EB27CA">
      <w:pPr>
        <w:ind w:firstLine="284"/>
        <w:jc w:val="both"/>
        <w:rPr>
          <w:color w:val="0000FF"/>
          <w:sz w:val="28"/>
          <w:szCs w:val="28"/>
          <w:u w:val="single"/>
        </w:rPr>
      </w:pPr>
      <w:r w:rsidRPr="00EB27CA">
        <w:rPr>
          <w:sz w:val="28"/>
          <w:szCs w:val="28"/>
        </w:rPr>
        <w:t xml:space="preserve">     7. Заключение по результатам публичных слушаний опубликовать в «Вестнике» муниципальных правовых актов, и разместить на официальном сайте администрации  Воленского сельского поселения в сети Интернет                                                 </w:t>
      </w:r>
      <w:hyperlink r:id="rId11" w:history="1">
        <w:r w:rsidR="00B0624D" w:rsidRPr="00F71471">
          <w:rPr>
            <w:rStyle w:val="af2"/>
            <w:i/>
            <w:sz w:val="28"/>
            <w:szCs w:val="28"/>
          </w:rPr>
          <w:t>www.</w:t>
        </w:r>
        <w:r w:rsidR="00B0624D" w:rsidRPr="00F71471">
          <w:rPr>
            <w:rStyle w:val="af2"/>
            <w:i/>
            <w:sz w:val="28"/>
            <w:szCs w:val="28"/>
            <w:lang w:val="en-US"/>
          </w:rPr>
          <w:t>volenskoe</w:t>
        </w:r>
        <w:r w:rsidR="00B0624D" w:rsidRPr="00F71471">
          <w:rPr>
            <w:rStyle w:val="af2"/>
            <w:i/>
            <w:sz w:val="28"/>
            <w:szCs w:val="28"/>
          </w:rPr>
          <w:t>-</w:t>
        </w:r>
        <w:r w:rsidR="00B0624D" w:rsidRPr="00F71471">
          <w:rPr>
            <w:rStyle w:val="af2"/>
            <w:i/>
            <w:sz w:val="28"/>
            <w:szCs w:val="28"/>
            <w:lang w:val="en-US"/>
          </w:rPr>
          <w:t>ru</w:t>
        </w:r>
        <w:r w:rsidR="00B0624D" w:rsidRPr="00F71471">
          <w:rPr>
            <w:rStyle w:val="af2"/>
            <w:i/>
            <w:sz w:val="28"/>
            <w:szCs w:val="28"/>
          </w:rPr>
          <w:t>36.</w:t>
        </w:r>
        <w:r w:rsidR="00B0624D" w:rsidRPr="00F71471">
          <w:rPr>
            <w:rStyle w:val="af2"/>
            <w:i/>
            <w:sz w:val="28"/>
            <w:szCs w:val="28"/>
            <w:lang w:val="en-US"/>
          </w:rPr>
          <w:t>gosuslugi</w:t>
        </w:r>
        <w:r w:rsidR="00B0624D" w:rsidRPr="00F71471">
          <w:rPr>
            <w:rStyle w:val="af2"/>
            <w:i/>
            <w:sz w:val="28"/>
            <w:szCs w:val="28"/>
          </w:rPr>
          <w:t>.</w:t>
        </w:r>
        <w:proofErr w:type="spellStart"/>
        <w:r w:rsidR="00B0624D" w:rsidRPr="00F71471">
          <w:rPr>
            <w:rStyle w:val="af2"/>
            <w:i/>
            <w:sz w:val="28"/>
            <w:szCs w:val="28"/>
            <w:lang w:val="en-US"/>
          </w:rPr>
          <w:t>ru</w:t>
        </w:r>
        <w:proofErr w:type="spellEnd"/>
      </w:hyperlink>
      <w:r w:rsidRPr="00EB27CA">
        <w:rPr>
          <w:sz w:val="28"/>
          <w:szCs w:val="28"/>
        </w:rPr>
        <w:t>.</w:t>
      </w:r>
    </w:p>
    <w:p w14:paraId="064C8062" w14:textId="77777777" w:rsidR="00EB27CA" w:rsidRPr="00EB27CA" w:rsidRDefault="00EB27CA" w:rsidP="00EB27CA">
      <w:pPr>
        <w:ind w:firstLine="426"/>
        <w:jc w:val="both"/>
        <w:rPr>
          <w:sz w:val="28"/>
          <w:szCs w:val="28"/>
        </w:rPr>
      </w:pPr>
      <w:r w:rsidRPr="00EB27CA">
        <w:rPr>
          <w:sz w:val="28"/>
          <w:szCs w:val="28"/>
        </w:rPr>
        <w:t xml:space="preserve">     8.  Контроль за исполнением настоящего постановления оставляю за собой. </w:t>
      </w:r>
    </w:p>
    <w:p w14:paraId="3FE5D72A" w14:textId="77777777" w:rsidR="00EB27CA" w:rsidRPr="00EB27CA" w:rsidRDefault="00EB27CA" w:rsidP="00EB27CA">
      <w:pPr>
        <w:jc w:val="both"/>
        <w:rPr>
          <w:sz w:val="28"/>
          <w:szCs w:val="28"/>
        </w:rPr>
      </w:pPr>
    </w:p>
    <w:p w14:paraId="6F7C3C7F" w14:textId="77777777" w:rsidR="00EB27CA" w:rsidRPr="00EB27CA" w:rsidRDefault="00EB27CA" w:rsidP="00EB27CA">
      <w:pPr>
        <w:jc w:val="both"/>
        <w:rPr>
          <w:sz w:val="28"/>
          <w:szCs w:val="28"/>
        </w:rPr>
      </w:pPr>
    </w:p>
    <w:p w14:paraId="0C29D6F7" w14:textId="0B65653B" w:rsidR="00EB27CA" w:rsidRDefault="00EB27CA" w:rsidP="00EB27CA">
      <w:pPr>
        <w:jc w:val="both"/>
        <w:rPr>
          <w:sz w:val="28"/>
          <w:szCs w:val="28"/>
        </w:rPr>
      </w:pPr>
      <w:r w:rsidRPr="00EB27CA">
        <w:rPr>
          <w:sz w:val="28"/>
          <w:szCs w:val="28"/>
        </w:rPr>
        <w:t>Глава Воленского сельского поселения                         А.Ю. Десятников</w:t>
      </w:r>
    </w:p>
    <w:p w14:paraId="62373553" w14:textId="7B059926" w:rsidR="00875B84" w:rsidRDefault="00875B84" w:rsidP="00EB27CA">
      <w:pPr>
        <w:jc w:val="both"/>
        <w:rPr>
          <w:sz w:val="28"/>
          <w:szCs w:val="28"/>
        </w:rPr>
      </w:pPr>
    </w:p>
    <w:p w14:paraId="20D14B81" w14:textId="184A61B7" w:rsidR="00875B84" w:rsidRDefault="00875B84" w:rsidP="00EB27CA">
      <w:pPr>
        <w:jc w:val="both"/>
        <w:rPr>
          <w:sz w:val="28"/>
          <w:szCs w:val="28"/>
        </w:rPr>
      </w:pPr>
    </w:p>
    <w:p w14:paraId="789378C0" w14:textId="4C8C64B2" w:rsidR="00875B84" w:rsidRDefault="00875B84" w:rsidP="00EB27CA">
      <w:pPr>
        <w:jc w:val="both"/>
        <w:rPr>
          <w:sz w:val="28"/>
          <w:szCs w:val="28"/>
        </w:rPr>
      </w:pPr>
    </w:p>
    <w:p w14:paraId="40FFDFC0" w14:textId="33378F7C" w:rsidR="00875B84" w:rsidRDefault="00875B84" w:rsidP="00EB27CA">
      <w:pPr>
        <w:jc w:val="both"/>
        <w:rPr>
          <w:sz w:val="28"/>
          <w:szCs w:val="28"/>
        </w:rPr>
      </w:pPr>
    </w:p>
    <w:p w14:paraId="75884D81" w14:textId="09123651" w:rsidR="00875B84" w:rsidRDefault="00875B84" w:rsidP="00EB27CA">
      <w:pPr>
        <w:jc w:val="both"/>
        <w:rPr>
          <w:sz w:val="28"/>
          <w:szCs w:val="28"/>
        </w:rPr>
      </w:pPr>
    </w:p>
    <w:p w14:paraId="1ABA7CFF" w14:textId="7F5A059E" w:rsidR="00875B84" w:rsidRDefault="00875B84" w:rsidP="00EB27CA">
      <w:pPr>
        <w:jc w:val="both"/>
        <w:rPr>
          <w:sz w:val="28"/>
          <w:szCs w:val="28"/>
        </w:rPr>
      </w:pPr>
    </w:p>
    <w:p w14:paraId="3B968D70" w14:textId="19BCD217" w:rsidR="00875B84" w:rsidRDefault="00875B84" w:rsidP="00EB27CA">
      <w:pPr>
        <w:jc w:val="both"/>
        <w:rPr>
          <w:sz w:val="28"/>
          <w:szCs w:val="28"/>
        </w:rPr>
      </w:pPr>
    </w:p>
    <w:p w14:paraId="7BD46C02" w14:textId="1F4076A6" w:rsidR="00875B84" w:rsidRDefault="00875B84" w:rsidP="00EB27CA">
      <w:pPr>
        <w:jc w:val="both"/>
        <w:rPr>
          <w:sz w:val="28"/>
          <w:szCs w:val="28"/>
        </w:rPr>
      </w:pPr>
    </w:p>
    <w:p w14:paraId="071483C4" w14:textId="390FB84A" w:rsidR="00875B84" w:rsidRDefault="00875B84" w:rsidP="00EB27CA">
      <w:pPr>
        <w:jc w:val="both"/>
        <w:rPr>
          <w:sz w:val="28"/>
          <w:szCs w:val="28"/>
        </w:rPr>
      </w:pPr>
    </w:p>
    <w:p w14:paraId="2B1DD0AA" w14:textId="31DAE52C" w:rsidR="00875B84" w:rsidRDefault="00875B84" w:rsidP="00EB27CA">
      <w:pPr>
        <w:jc w:val="both"/>
        <w:rPr>
          <w:sz w:val="28"/>
          <w:szCs w:val="28"/>
        </w:rPr>
      </w:pPr>
    </w:p>
    <w:p w14:paraId="3596938A" w14:textId="4BE94F9D" w:rsidR="00875B84" w:rsidRDefault="00875B84" w:rsidP="00EB27CA">
      <w:pPr>
        <w:jc w:val="both"/>
        <w:rPr>
          <w:sz w:val="28"/>
          <w:szCs w:val="28"/>
        </w:rPr>
      </w:pPr>
    </w:p>
    <w:p w14:paraId="50A0294E" w14:textId="2B5D6510" w:rsidR="00B0624D" w:rsidRDefault="00B0624D" w:rsidP="00EB27CA">
      <w:pPr>
        <w:jc w:val="both"/>
        <w:rPr>
          <w:sz w:val="28"/>
          <w:szCs w:val="28"/>
        </w:rPr>
      </w:pPr>
    </w:p>
    <w:p w14:paraId="7029A54B" w14:textId="77777777" w:rsidR="00B0624D" w:rsidRDefault="00B0624D" w:rsidP="00EB27CA">
      <w:pPr>
        <w:jc w:val="both"/>
        <w:rPr>
          <w:sz w:val="28"/>
          <w:szCs w:val="28"/>
        </w:rPr>
      </w:pPr>
    </w:p>
    <w:p w14:paraId="11DC8386" w14:textId="77777777" w:rsidR="00875B84" w:rsidRDefault="00875B84" w:rsidP="00EB27CA">
      <w:pPr>
        <w:jc w:val="both"/>
        <w:rPr>
          <w:sz w:val="28"/>
          <w:szCs w:val="28"/>
        </w:rPr>
      </w:pPr>
    </w:p>
    <w:p w14:paraId="16A65FAC" w14:textId="6E807C25" w:rsidR="00875B84" w:rsidRPr="00875B84" w:rsidRDefault="00875B84" w:rsidP="00EB27CA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875B84">
        <w:t>Приложение №1</w:t>
      </w:r>
    </w:p>
    <w:p w14:paraId="52278968" w14:textId="67970CE9" w:rsidR="00875B84" w:rsidRPr="00875B84" w:rsidRDefault="00875B84" w:rsidP="00EB27CA">
      <w:pPr>
        <w:jc w:val="both"/>
      </w:pPr>
      <w:r>
        <w:t xml:space="preserve">                                                                                                 </w:t>
      </w:r>
      <w:r w:rsidRPr="00875B84">
        <w:t>к постановлению администрации</w:t>
      </w:r>
    </w:p>
    <w:p w14:paraId="18DAD781" w14:textId="6AC5A762" w:rsidR="00875B84" w:rsidRDefault="00875B84" w:rsidP="00EB27CA">
      <w:pPr>
        <w:jc w:val="both"/>
      </w:pPr>
      <w:r>
        <w:t xml:space="preserve">                                                                                                  </w:t>
      </w:r>
      <w:r w:rsidRPr="00875B84">
        <w:t>Воленского сельского поселения</w:t>
      </w:r>
    </w:p>
    <w:p w14:paraId="1FB37E8F" w14:textId="5D2E415E" w:rsidR="00875B84" w:rsidRDefault="00875B84" w:rsidP="00EB27CA">
      <w:pPr>
        <w:jc w:val="both"/>
      </w:pPr>
      <w:r>
        <w:t xml:space="preserve">                                                                                                Новоусманского муниципального </w:t>
      </w:r>
    </w:p>
    <w:p w14:paraId="1C4AD765" w14:textId="111C8A3E" w:rsidR="00875B84" w:rsidRDefault="00875B84" w:rsidP="00EB27CA">
      <w:pPr>
        <w:jc w:val="both"/>
      </w:pPr>
      <w:r>
        <w:t xml:space="preserve">                                                                                                    района Воронежской области</w:t>
      </w:r>
    </w:p>
    <w:p w14:paraId="01689C3A" w14:textId="1C4D4126" w:rsidR="00875B84" w:rsidRPr="00875B84" w:rsidRDefault="00875B84" w:rsidP="00EB27CA">
      <w:pPr>
        <w:jc w:val="both"/>
      </w:pPr>
      <w:r>
        <w:t xml:space="preserve">                                                                                                            от 25.12.2023г. № 161</w:t>
      </w:r>
    </w:p>
    <w:p w14:paraId="3C287AE7" w14:textId="77777777" w:rsidR="00EB27CA" w:rsidRPr="00EB27CA" w:rsidRDefault="00EB27CA" w:rsidP="00EB27CA">
      <w:pPr>
        <w:jc w:val="both"/>
        <w:rPr>
          <w:sz w:val="28"/>
          <w:szCs w:val="28"/>
        </w:rPr>
      </w:pPr>
    </w:p>
    <w:p w14:paraId="77FFBA18" w14:textId="77777777" w:rsidR="00EB27CA" w:rsidRPr="00EB27CA" w:rsidRDefault="00EB27CA" w:rsidP="00EB27CA">
      <w:pPr>
        <w:jc w:val="both"/>
        <w:rPr>
          <w:sz w:val="28"/>
          <w:szCs w:val="28"/>
        </w:rPr>
      </w:pPr>
    </w:p>
    <w:p w14:paraId="29C14819" w14:textId="77777777" w:rsidR="00875B84" w:rsidRPr="00726143" w:rsidRDefault="00875B84" w:rsidP="00875B84">
      <w:pPr>
        <w:jc w:val="right"/>
        <w:rPr>
          <w:bCs/>
          <w:i/>
        </w:rPr>
      </w:pPr>
      <w:r w:rsidRPr="00726143">
        <w:rPr>
          <w:bCs/>
          <w:i/>
        </w:rPr>
        <w:t xml:space="preserve">Приложение </w:t>
      </w:r>
    </w:p>
    <w:p w14:paraId="76F7A831" w14:textId="77777777" w:rsidR="00875B84" w:rsidRPr="00726143" w:rsidRDefault="00875B84" w:rsidP="00875B84">
      <w:pPr>
        <w:jc w:val="right"/>
        <w:rPr>
          <w:bCs/>
          <w:i/>
        </w:rPr>
      </w:pPr>
      <w:r w:rsidRPr="00726143">
        <w:rPr>
          <w:bCs/>
          <w:i/>
        </w:rPr>
        <w:t>к решению Совета народных депутатов</w:t>
      </w:r>
    </w:p>
    <w:p w14:paraId="15FC5A16" w14:textId="77777777" w:rsidR="00875B84" w:rsidRPr="00726143" w:rsidRDefault="00875B84" w:rsidP="00875B84">
      <w:pPr>
        <w:jc w:val="right"/>
        <w:rPr>
          <w:i/>
        </w:rPr>
      </w:pPr>
      <w:r w:rsidRPr="00726143">
        <w:rPr>
          <w:bCs/>
          <w:i/>
        </w:rPr>
        <w:t xml:space="preserve">                            </w:t>
      </w:r>
      <w:r w:rsidRPr="00726143">
        <w:rPr>
          <w:i/>
        </w:rPr>
        <w:t>Воленского сельского поселения</w:t>
      </w:r>
    </w:p>
    <w:p w14:paraId="0D18C241" w14:textId="77777777" w:rsidR="00875B84" w:rsidRPr="00726143" w:rsidRDefault="00875B84" w:rsidP="00875B84">
      <w:pPr>
        <w:jc w:val="right"/>
        <w:rPr>
          <w:i/>
        </w:rPr>
      </w:pPr>
      <w:r w:rsidRPr="00726143">
        <w:rPr>
          <w:i/>
        </w:rPr>
        <w:t>от _</w:t>
      </w:r>
      <w:proofErr w:type="gramStart"/>
      <w:r w:rsidRPr="00726143">
        <w:rPr>
          <w:i/>
        </w:rPr>
        <w:t>_._</w:t>
      </w:r>
      <w:proofErr w:type="gramEnd"/>
      <w:r w:rsidRPr="00726143">
        <w:rPr>
          <w:i/>
        </w:rPr>
        <w:t>_.20__ № ___</w:t>
      </w:r>
    </w:p>
    <w:p w14:paraId="09E0FD4D" w14:textId="77777777" w:rsidR="00875B84" w:rsidRPr="00726143" w:rsidRDefault="00875B84" w:rsidP="00875B84">
      <w:pPr>
        <w:jc w:val="right"/>
        <w:rPr>
          <w:i/>
        </w:rPr>
      </w:pPr>
    </w:p>
    <w:p w14:paraId="1762239B" w14:textId="77777777" w:rsidR="00875B84" w:rsidRPr="00726143" w:rsidRDefault="00875B84" w:rsidP="00875B84">
      <w:pPr>
        <w:jc w:val="right"/>
        <w:rPr>
          <w:i/>
        </w:rPr>
      </w:pPr>
    </w:p>
    <w:p w14:paraId="2AFCA05D" w14:textId="77777777" w:rsidR="00875B84" w:rsidRPr="00726143" w:rsidRDefault="00875B84" w:rsidP="00875B84">
      <w:pPr>
        <w:jc w:val="center"/>
        <w:rPr>
          <w:b/>
          <w:sz w:val="28"/>
          <w:szCs w:val="28"/>
        </w:rPr>
      </w:pPr>
    </w:p>
    <w:p w14:paraId="38A0EC53" w14:textId="77777777" w:rsidR="00875B84" w:rsidRPr="00726143" w:rsidRDefault="00875B84" w:rsidP="00875B84">
      <w:pPr>
        <w:jc w:val="center"/>
        <w:rPr>
          <w:b/>
          <w:sz w:val="28"/>
          <w:szCs w:val="28"/>
        </w:rPr>
      </w:pPr>
    </w:p>
    <w:p w14:paraId="1096EC25" w14:textId="77777777" w:rsidR="00875B84" w:rsidRPr="00726143" w:rsidRDefault="00875B84" w:rsidP="00875B84">
      <w:pPr>
        <w:jc w:val="center"/>
        <w:rPr>
          <w:b/>
          <w:sz w:val="28"/>
          <w:szCs w:val="28"/>
        </w:rPr>
      </w:pPr>
      <w:r w:rsidRPr="00726143">
        <w:rPr>
          <w:b/>
          <w:sz w:val="28"/>
          <w:szCs w:val="28"/>
        </w:rPr>
        <w:t>ГЕНЕРАЛЬНЫЙ ПЛАН</w:t>
      </w:r>
    </w:p>
    <w:p w14:paraId="08EDFF91" w14:textId="77777777" w:rsidR="00875B84" w:rsidRPr="00726143" w:rsidRDefault="00875B84" w:rsidP="00875B84">
      <w:pPr>
        <w:jc w:val="center"/>
        <w:rPr>
          <w:b/>
          <w:sz w:val="28"/>
          <w:szCs w:val="28"/>
        </w:rPr>
      </w:pPr>
      <w:r w:rsidRPr="00726143">
        <w:rPr>
          <w:b/>
          <w:sz w:val="28"/>
          <w:szCs w:val="28"/>
        </w:rPr>
        <w:t>ВОЛЕНСКОГО СЕЛЬСКОГО ПОСЕЛЕНИЯ</w:t>
      </w:r>
    </w:p>
    <w:p w14:paraId="2D721307" w14:textId="77777777" w:rsidR="00875B84" w:rsidRPr="00726143" w:rsidRDefault="00875B84" w:rsidP="00875B84">
      <w:pPr>
        <w:jc w:val="center"/>
        <w:rPr>
          <w:b/>
          <w:sz w:val="28"/>
          <w:szCs w:val="28"/>
        </w:rPr>
      </w:pPr>
      <w:r w:rsidRPr="00726143">
        <w:rPr>
          <w:b/>
          <w:sz w:val="28"/>
          <w:szCs w:val="28"/>
        </w:rPr>
        <w:t>НОВОУСМАНСКОГО МУНИЦИПАЛЬНОГО РАЙОНА</w:t>
      </w:r>
    </w:p>
    <w:p w14:paraId="3AFCB759" w14:textId="77777777" w:rsidR="00875B84" w:rsidRDefault="00875B84" w:rsidP="00875B84">
      <w:pPr>
        <w:jc w:val="center"/>
        <w:rPr>
          <w:b/>
          <w:sz w:val="28"/>
          <w:szCs w:val="28"/>
        </w:rPr>
      </w:pPr>
      <w:r w:rsidRPr="00726143">
        <w:rPr>
          <w:b/>
          <w:sz w:val="28"/>
          <w:szCs w:val="28"/>
        </w:rPr>
        <w:t>ВОРОНЕЖСКОЙ ОБЛАС</w:t>
      </w:r>
      <w:bookmarkStart w:id="0" w:name="_Toc85463407"/>
      <w:bookmarkStart w:id="1" w:name="_Toc91490577"/>
      <w:r>
        <w:rPr>
          <w:b/>
          <w:sz w:val="28"/>
          <w:szCs w:val="28"/>
        </w:rPr>
        <w:t xml:space="preserve">ТИ </w:t>
      </w:r>
    </w:p>
    <w:p w14:paraId="4396A4A6" w14:textId="77777777" w:rsidR="00875B84" w:rsidRDefault="00875B84" w:rsidP="00875B84">
      <w:pPr>
        <w:jc w:val="center"/>
        <w:rPr>
          <w:b/>
          <w:sz w:val="28"/>
          <w:szCs w:val="28"/>
        </w:rPr>
      </w:pPr>
    </w:p>
    <w:p w14:paraId="33C6A9BF" w14:textId="77777777" w:rsidR="00875B84" w:rsidRDefault="00875B84" w:rsidP="00875B84">
      <w:pPr>
        <w:jc w:val="center"/>
        <w:rPr>
          <w:b/>
          <w:sz w:val="28"/>
          <w:szCs w:val="28"/>
        </w:rPr>
      </w:pPr>
    </w:p>
    <w:p w14:paraId="08A2D6D8" w14:textId="77777777" w:rsidR="00875B84" w:rsidRDefault="00875B84" w:rsidP="00875B84">
      <w:pPr>
        <w:jc w:val="center"/>
        <w:rPr>
          <w:b/>
          <w:sz w:val="28"/>
          <w:szCs w:val="28"/>
        </w:rPr>
      </w:pPr>
    </w:p>
    <w:p w14:paraId="560D02C5" w14:textId="1F315655" w:rsidR="00875B84" w:rsidRDefault="00875B84" w:rsidP="00875B84">
      <w:pPr>
        <w:jc w:val="center"/>
        <w:rPr>
          <w:b/>
          <w:szCs w:val="28"/>
        </w:rPr>
      </w:pPr>
      <w:r w:rsidRPr="00726143">
        <w:rPr>
          <w:b/>
          <w:szCs w:val="28"/>
        </w:rPr>
        <w:t xml:space="preserve">ТОМ </w:t>
      </w:r>
      <w:bookmarkEnd w:id="0"/>
      <w:bookmarkEnd w:id="1"/>
      <w:r>
        <w:rPr>
          <w:b/>
          <w:szCs w:val="28"/>
        </w:rPr>
        <w:t>1</w:t>
      </w:r>
    </w:p>
    <w:p w14:paraId="4F12E0A4" w14:textId="77777777" w:rsidR="00875B84" w:rsidRPr="00726143" w:rsidRDefault="00875B84" w:rsidP="00875B84">
      <w:pPr>
        <w:pStyle w:val="affc"/>
        <w:spacing w:line="240" w:lineRule="auto"/>
        <w:jc w:val="center"/>
        <w:outlineLvl w:val="9"/>
        <w:rPr>
          <w:b/>
          <w:szCs w:val="28"/>
        </w:rPr>
      </w:pPr>
      <w:bookmarkStart w:id="2" w:name="_Toc85463408"/>
      <w:bookmarkStart w:id="3" w:name="_Toc91490578"/>
      <w:r w:rsidRPr="00726143">
        <w:rPr>
          <w:b/>
          <w:szCs w:val="28"/>
        </w:rPr>
        <w:t>ПОЛОЖЕНИЕ О ТЕРРИТОРИАЛЬНОМ ПЛАНИРОВАНИИ ВОЛЕНСКОГО СЕЛЬСКОГО ПОСЕЛЕНИЯ</w:t>
      </w:r>
      <w:bookmarkEnd w:id="2"/>
      <w:bookmarkEnd w:id="3"/>
      <w:r w:rsidRPr="00726143">
        <w:rPr>
          <w:b/>
          <w:szCs w:val="28"/>
        </w:rPr>
        <w:t xml:space="preserve"> </w:t>
      </w:r>
    </w:p>
    <w:p w14:paraId="2240E4CC" w14:textId="77777777" w:rsidR="00875B84" w:rsidRPr="00726143" w:rsidRDefault="00875B84" w:rsidP="00875B84">
      <w:pPr>
        <w:pStyle w:val="affc"/>
        <w:spacing w:line="240" w:lineRule="auto"/>
        <w:jc w:val="center"/>
        <w:outlineLvl w:val="9"/>
        <w:rPr>
          <w:b/>
          <w:szCs w:val="28"/>
        </w:rPr>
      </w:pPr>
      <w:bookmarkStart w:id="4" w:name="_Toc85463409"/>
      <w:bookmarkStart w:id="5" w:name="_Toc91490579"/>
      <w:r w:rsidRPr="00726143">
        <w:rPr>
          <w:b/>
          <w:szCs w:val="28"/>
        </w:rPr>
        <w:t>НОВОУСМАНСКОГО МУНИЦИПАЛЬНОГО РАЙОНА</w:t>
      </w:r>
      <w:bookmarkEnd w:id="4"/>
      <w:bookmarkEnd w:id="5"/>
      <w:r w:rsidRPr="00726143">
        <w:rPr>
          <w:b/>
          <w:szCs w:val="28"/>
        </w:rPr>
        <w:t xml:space="preserve"> </w:t>
      </w:r>
    </w:p>
    <w:p w14:paraId="2E962B32" w14:textId="77777777" w:rsidR="00875B84" w:rsidRPr="00726143" w:rsidRDefault="00875B84" w:rsidP="00875B84">
      <w:pPr>
        <w:pStyle w:val="affc"/>
        <w:spacing w:line="240" w:lineRule="auto"/>
        <w:jc w:val="center"/>
        <w:outlineLvl w:val="9"/>
        <w:rPr>
          <w:b/>
          <w:szCs w:val="28"/>
        </w:rPr>
      </w:pPr>
      <w:bookmarkStart w:id="6" w:name="_Toc85463410"/>
      <w:bookmarkStart w:id="7" w:name="_Toc91490580"/>
      <w:r w:rsidRPr="00726143">
        <w:rPr>
          <w:b/>
          <w:szCs w:val="28"/>
        </w:rPr>
        <w:t>ВОРОНЕЖСКОЙ ОБЛАСТИ</w:t>
      </w:r>
      <w:bookmarkEnd w:id="6"/>
      <w:bookmarkEnd w:id="7"/>
    </w:p>
    <w:p w14:paraId="5203E2C6" w14:textId="77777777" w:rsidR="00875B84" w:rsidRPr="00726143" w:rsidRDefault="00875B84" w:rsidP="00875B84">
      <w:pPr>
        <w:pStyle w:val="affc"/>
        <w:jc w:val="center"/>
        <w:outlineLvl w:val="9"/>
        <w:rPr>
          <w:b/>
        </w:rPr>
      </w:pPr>
    </w:p>
    <w:p w14:paraId="42C9B433" w14:textId="39D59DD8" w:rsidR="00875B84" w:rsidRDefault="00875B84" w:rsidP="00875B84">
      <w:pPr>
        <w:jc w:val="center"/>
        <w:rPr>
          <w:b/>
          <w:sz w:val="28"/>
          <w:szCs w:val="28"/>
        </w:rPr>
      </w:pPr>
    </w:p>
    <w:p w14:paraId="5315359E" w14:textId="6FB6D98B" w:rsidR="00875B84" w:rsidRDefault="00875B84" w:rsidP="00875B84">
      <w:pPr>
        <w:jc w:val="center"/>
        <w:rPr>
          <w:b/>
          <w:sz w:val="28"/>
          <w:szCs w:val="28"/>
        </w:rPr>
      </w:pPr>
    </w:p>
    <w:p w14:paraId="54C49FF5" w14:textId="16395A97" w:rsidR="00875B84" w:rsidRDefault="00875B84" w:rsidP="00875B84">
      <w:pPr>
        <w:jc w:val="center"/>
        <w:rPr>
          <w:b/>
          <w:sz w:val="28"/>
          <w:szCs w:val="28"/>
        </w:rPr>
      </w:pPr>
    </w:p>
    <w:p w14:paraId="31550B81" w14:textId="26A713A1" w:rsidR="00875B84" w:rsidRDefault="00875B84" w:rsidP="00875B84">
      <w:pPr>
        <w:jc w:val="center"/>
        <w:rPr>
          <w:b/>
          <w:sz w:val="28"/>
          <w:szCs w:val="28"/>
        </w:rPr>
      </w:pPr>
    </w:p>
    <w:p w14:paraId="72A8D111" w14:textId="51696140" w:rsidR="00875B84" w:rsidRDefault="00875B84" w:rsidP="00875B84">
      <w:pPr>
        <w:jc w:val="center"/>
        <w:rPr>
          <w:b/>
          <w:sz w:val="28"/>
          <w:szCs w:val="28"/>
        </w:rPr>
      </w:pPr>
    </w:p>
    <w:p w14:paraId="52C4B9A1" w14:textId="6012261C" w:rsidR="00875B84" w:rsidRDefault="00875B84" w:rsidP="00875B84">
      <w:pPr>
        <w:jc w:val="center"/>
        <w:rPr>
          <w:b/>
          <w:sz w:val="28"/>
          <w:szCs w:val="28"/>
        </w:rPr>
      </w:pPr>
    </w:p>
    <w:p w14:paraId="334CEB18" w14:textId="28E3D947" w:rsidR="00875B84" w:rsidRDefault="00875B84" w:rsidP="00875B84">
      <w:pPr>
        <w:jc w:val="center"/>
        <w:rPr>
          <w:b/>
          <w:sz w:val="28"/>
          <w:szCs w:val="28"/>
        </w:rPr>
      </w:pPr>
    </w:p>
    <w:p w14:paraId="48133F4D" w14:textId="257043E4" w:rsidR="00875B84" w:rsidRDefault="00875B84" w:rsidP="00875B84">
      <w:pPr>
        <w:jc w:val="center"/>
        <w:rPr>
          <w:b/>
          <w:sz w:val="28"/>
          <w:szCs w:val="28"/>
        </w:rPr>
      </w:pPr>
    </w:p>
    <w:p w14:paraId="5EE95047" w14:textId="37B99474" w:rsidR="00875B84" w:rsidRDefault="00875B84" w:rsidP="00875B84">
      <w:pPr>
        <w:jc w:val="center"/>
        <w:rPr>
          <w:b/>
          <w:sz w:val="28"/>
          <w:szCs w:val="28"/>
        </w:rPr>
      </w:pPr>
    </w:p>
    <w:p w14:paraId="6580E5C1" w14:textId="1CFAFF1F" w:rsidR="00875B84" w:rsidRDefault="00875B84" w:rsidP="00875B84">
      <w:pPr>
        <w:jc w:val="center"/>
        <w:rPr>
          <w:b/>
          <w:sz w:val="28"/>
          <w:szCs w:val="28"/>
        </w:rPr>
      </w:pPr>
    </w:p>
    <w:p w14:paraId="641A1237" w14:textId="5739AC88" w:rsidR="00875B84" w:rsidRDefault="00875B84" w:rsidP="00875B84">
      <w:pPr>
        <w:jc w:val="center"/>
        <w:rPr>
          <w:b/>
          <w:sz w:val="28"/>
          <w:szCs w:val="28"/>
        </w:rPr>
      </w:pPr>
    </w:p>
    <w:p w14:paraId="5A9CD477" w14:textId="4D8FCB1F" w:rsidR="00875B84" w:rsidRDefault="00875B84" w:rsidP="00875B84">
      <w:pPr>
        <w:jc w:val="center"/>
        <w:rPr>
          <w:b/>
          <w:sz w:val="28"/>
          <w:szCs w:val="28"/>
        </w:rPr>
      </w:pPr>
    </w:p>
    <w:p w14:paraId="207041B3" w14:textId="0D9536EA" w:rsidR="00875B84" w:rsidRDefault="00875B84" w:rsidP="00875B84">
      <w:pPr>
        <w:jc w:val="center"/>
        <w:rPr>
          <w:b/>
          <w:sz w:val="28"/>
          <w:szCs w:val="28"/>
        </w:rPr>
      </w:pPr>
    </w:p>
    <w:p w14:paraId="30685C0A" w14:textId="2E9FCBD8" w:rsidR="00875B84" w:rsidRDefault="00875B84" w:rsidP="00875B84">
      <w:pPr>
        <w:jc w:val="center"/>
        <w:rPr>
          <w:b/>
          <w:sz w:val="28"/>
          <w:szCs w:val="28"/>
        </w:rPr>
      </w:pPr>
    </w:p>
    <w:p w14:paraId="6253C460" w14:textId="13BA355F" w:rsidR="00875B84" w:rsidRPr="00496912" w:rsidRDefault="00875B84" w:rsidP="00875B84">
      <w:pPr>
        <w:pStyle w:val="affc"/>
        <w:outlineLvl w:val="9"/>
        <w:rPr>
          <w:sz w:val="24"/>
        </w:rPr>
      </w:pPr>
      <w:bookmarkStart w:id="8" w:name="_Toc85463411"/>
      <w:bookmarkStart w:id="9" w:name="_Toc91490581"/>
      <w:r>
        <w:rPr>
          <w:sz w:val="24"/>
        </w:rPr>
        <w:t xml:space="preserve">                                                                 </w:t>
      </w:r>
      <w:r w:rsidRPr="00496912">
        <w:rPr>
          <w:sz w:val="24"/>
        </w:rPr>
        <w:t>2023 год</w:t>
      </w:r>
      <w:bookmarkEnd w:id="8"/>
      <w:bookmarkEnd w:id="9"/>
    </w:p>
    <w:p w14:paraId="04B301AC" w14:textId="77777777" w:rsidR="00875B84" w:rsidRPr="00875B84" w:rsidRDefault="00875B84" w:rsidP="00875B84">
      <w:pPr>
        <w:jc w:val="center"/>
        <w:rPr>
          <w:b/>
          <w:sz w:val="28"/>
          <w:szCs w:val="28"/>
        </w:rPr>
      </w:pPr>
    </w:p>
    <w:p w14:paraId="1C0F0704" w14:textId="77777777" w:rsidR="00875B84" w:rsidRDefault="00875B84" w:rsidP="00875B84">
      <w:pPr>
        <w:rPr>
          <w:b/>
        </w:rPr>
      </w:pPr>
      <w:bookmarkStart w:id="10" w:name="_Toc488651949"/>
      <w:bookmarkStart w:id="11" w:name="_Toc64298777"/>
      <w:bookmarkStart w:id="12" w:name="_Toc64298802"/>
    </w:p>
    <w:p w14:paraId="3EB80CBF" w14:textId="0340DB90" w:rsidR="00875B84" w:rsidRPr="00875B84" w:rsidRDefault="00875B84" w:rsidP="00875B84">
      <w:pPr>
        <w:rPr>
          <w:highlight w:val="yellow"/>
        </w:rPr>
      </w:pPr>
      <w:r>
        <w:rPr>
          <w:b/>
        </w:rPr>
        <w:lastRenderedPageBreak/>
        <w:t xml:space="preserve">                                                                   </w:t>
      </w:r>
      <w:r w:rsidRPr="00726143">
        <w:rPr>
          <w:b/>
        </w:rPr>
        <w:t>ОГЛАВЛЕНИЕ</w:t>
      </w:r>
      <w:bookmarkEnd w:id="10"/>
      <w:bookmarkEnd w:id="11"/>
      <w:bookmarkEnd w:id="12"/>
    </w:p>
    <w:sdt>
      <w:sdtPr>
        <w:rPr>
          <w:rFonts w:asciiTheme="minorHAnsi" w:eastAsia="Times New Roman" w:hAnsiTheme="minorHAnsi"/>
          <w:b w:val="0"/>
          <w:caps w:val="0"/>
          <w:sz w:val="22"/>
          <w:szCs w:val="22"/>
          <w:lang w:eastAsia="ru-RU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14:paraId="35CDE137" w14:textId="5EE7E0A3" w:rsidR="00875B84" w:rsidRPr="00726143" w:rsidRDefault="00875B84" w:rsidP="00875B84">
          <w:pPr>
            <w:pStyle w:val="1a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726143">
            <w:rPr>
              <w:rFonts w:eastAsiaTheme="majorEastAsia" w:cstheme="minorBidi"/>
              <w:noProof/>
              <w:lang w:eastAsia="ru-RU"/>
            </w:rPr>
            <w:fldChar w:fldCharType="begin"/>
          </w:r>
          <w:r w:rsidRPr="00726143">
            <w:instrText xml:space="preserve"> TOC \o "1-3" \h \z \u </w:instrText>
          </w:r>
          <w:r w:rsidRPr="00726143">
            <w:rPr>
              <w:rFonts w:eastAsiaTheme="majorEastAsia" w:cstheme="minorBidi"/>
              <w:noProof/>
              <w:lang w:eastAsia="ru-RU"/>
            </w:rPr>
            <w:fldChar w:fldCharType="separate"/>
          </w:r>
          <w:hyperlink w:anchor="_Toc132279799" w:history="1">
            <w:r w:rsidRPr="00726143">
              <w:rPr>
                <w:rStyle w:val="af2"/>
              </w:rPr>
              <w:t>1.ВВЕДЕНИЕ</w:t>
            </w:r>
            <w:r w:rsidRPr="00726143">
              <w:rPr>
                <w:webHidden/>
              </w:rPr>
              <w:tab/>
            </w:r>
            <w:r w:rsidRPr="00726143">
              <w:rPr>
                <w:webHidden/>
              </w:rPr>
              <w:fldChar w:fldCharType="begin"/>
            </w:r>
            <w:r w:rsidRPr="00726143">
              <w:rPr>
                <w:webHidden/>
              </w:rPr>
              <w:instrText xml:space="preserve"> PAGEREF _Toc132279799 \h </w:instrText>
            </w:r>
            <w:r w:rsidRPr="00726143">
              <w:rPr>
                <w:webHidden/>
              </w:rPr>
            </w:r>
            <w:r w:rsidRPr="00726143">
              <w:rPr>
                <w:webHidden/>
              </w:rPr>
              <w:fldChar w:fldCharType="separate"/>
            </w:r>
            <w:r w:rsidR="00EC30AC">
              <w:rPr>
                <w:noProof/>
                <w:webHidden/>
              </w:rPr>
              <w:t>6</w:t>
            </w:r>
            <w:r w:rsidRPr="00726143">
              <w:rPr>
                <w:webHidden/>
              </w:rPr>
              <w:fldChar w:fldCharType="end"/>
            </w:r>
          </w:hyperlink>
        </w:p>
        <w:p w14:paraId="3645CF0D" w14:textId="20E2D6EE" w:rsidR="00875B84" w:rsidRPr="00726143" w:rsidRDefault="00B0624D" w:rsidP="00875B84">
          <w:pPr>
            <w:pStyle w:val="1a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0" w:history="1">
            <w:r w:rsidR="00875B84" w:rsidRPr="00726143">
              <w:rPr>
                <w:rStyle w:val="af2"/>
              </w:rPr>
              <w:t>2.</w:t>
            </w:r>
            <w:r w:rsidR="00875B84" w:rsidRPr="00726143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875B84" w:rsidRPr="00726143">
              <w:rPr>
                <w:rStyle w:val="af2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875B84" w:rsidRPr="00726143">
              <w:rPr>
                <w:webHidden/>
              </w:rPr>
              <w:tab/>
            </w:r>
            <w:r w:rsidR="00875B84" w:rsidRPr="00726143">
              <w:rPr>
                <w:webHidden/>
              </w:rPr>
              <w:fldChar w:fldCharType="begin"/>
            </w:r>
            <w:r w:rsidR="00875B84" w:rsidRPr="00726143">
              <w:rPr>
                <w:webHidden/>
              </w:rPr>
              <w:instrText xml:space="preserve"> PAGEREF _Toc132279800 \h </w:instrText>
            </w:r>
            <w:r w:rsidR="00875B84" w:rsidRPr="00726143">
              <w:rPr>
                <w:webHidden/>
              </w:rPr>
            </w:r>
            <w:r w:rsidR="00875B84" w:rsidRPr="00726143">
              <w:rPr>
                <w:webHidden/>
              </w:rPr>
              <w:fldChar w:fldCharType="separate"/>
            </w:r>
            <w:r w:rsidR="00EC30AC">
              <w:rPr>
                <w:noProof/>
                <w:webHidden/>
              </w:rPr>
              <w:t>8</w:t>
            </w:r>
            <w:r w:rsidR="00875B84" w:rsidRPr="00726143">
              <w:rPr>
                <w:webHidden/>
              </w:rPr>
              <w:fldChar w:fldCharType="end"/>
            </w:r>
          </w:hyperlink>
        </w:p>
        <w:p w14:paraId="2F24F7EC" w14:textId="1FBC5FF0" w:rsidR="00875B84" w:rsidRPr="00726143" w:rsidRDefault="00B0624D" w:rsidP="00875B84">
          <w:pPr>
            <w:pStyle w:val="1a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1" w:history="1">
            <w:r w:rsidR="00875B84" w:rsidRPr="00726143">
              <w:rPr>
                <w:rStyle w:val="af2"/>
              </w:rPr>
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875B84" w:rsidRPr="00726143">
              <w:rPr>
                <w:webHidden/>
              </w:rPr>
              <w:tab/>
            </w:r>
            <w:r w:rsidR="00875B84" w:rsidRPr="00726143">
              <w:rPr>
                <w:webHidden/>
              </w:rPr>
              <w:fldChar w:fldCharType="begin"/>
            </w:r>
            <w:r w:rsidR="00875B84" w:rsidRPr="00726143">
              <w:rPr>
                <w:webHidden/>
              </w:rPr>
              <w:instrText xml:space="preserve"> PAGEREF _Toc132279801 \h </w:instrText>
            </w:r>
            <w:r w:rsidR="00875B84" w:rsidRPr="00726143">
              <w:rPr>
                <w:webHidden/>
              </w:rPr>
            </w:r>
            <w:r w:rsidR="00875B84" w:rsidRPr="00726143">
              <w:rPr>
                <w:webHidden/>
              </w:rPr>
              <w:fldChar w:fldCharType="separate"/>
            </w:r>
            <w:r w:rsidR="00EC30AC">
              <w:rPr>
                <w:noProof/>
                <w:webHidden/>
              </w:rPr>
              <w:t>16</w:t>
            </w:r>
            <w:r w:rsidR="00875B84" w:rsidRPr="00726143">
              <w:rPr>
                <w:webHidden/>
              </w:rPr>
              <w:fldChar w:fldCharType="end"/>
            </w:r>
          </w:hyperlink>
        </w:p>
        <w:p w14:paraId="3847D62D" w14:textId="13C33CCD" w:rsidR="00875B84" w:rsidRPr="00726143" w:rsidRDefault="00B0624D" w:rsidP="00875B84">
          <w:pPr>
            <w:pStyle w:val="1a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2" w:history="1">
            <w:r w:rsidR="00875B84" w:rsidRPr="00726143">
              <w:rPr>
                <w:rStyle w:val="af2"/>
              </w:rPr>
              <w:t xml:space="preserve">4. </w:t>
            </w:r>
            <w:r w:rsidR="00875B84" w:rsidRPr="00726143">
              <w:rPr>
                <w:rStyle w:val="af2"/>
                <w:iCs/>
              </w:rPr>
              <w:t xml:space="preserve">УТВЕРЖДЕНИЕ И СОГЛАСОВАНИЕ ГЕНЕРАЛЬНОГО ПЛАНА </w:t>
            </w:r>
            <w:r w:rsidR="00875B84">
              <w:rPr>
                <w:rStyle w:val="af2"/>
                <w:iCs/>
              </w:rPr>
              <w:t xml:space="preserve">               </w:t>
            </w:r>
            <w:r w:rsidR="00875B84" w:rsidRPr="00726143">
              <w:rPr>
                <w:rStyle w:val="af2"/>
                <w:iCs/>
              </w:rPr>
              <w:t>ПОСЕЛЕНИЯ</w:t>
            </w:r>
            <w:r w:rsidR="00875B84" w:rsidRPr="00726143">
              <w:rPr>
                <w:rStyle w:val="af2"/>
              </w:rPr>
              <w:t>.</w:t>
            </w:r>
            <w:r w:rsidR="00875B84" w:rsidRPr="00726143">
              <w:rPr>
                <w:webHidden/>
              </w:rPr>
              <w:tab/>
            </w:r>
            <w:r w:rsidR="00875B84" w:rsidRPr="00726143">
              <w:rPr>
                <w:webHidden/>
              </w:rPr>
              <w:fldChar w:fldCharType="begin"/>
            </w:r>
            <w:r w:rsidR="00875B84" w:rsidRPr="00726143">
              <w:rPr>
                <w:webHidden/>
              </w:rPr>
              <w:instrText xml:space="preserve"> PAGEREF _Toc132279802 \h </w:instrText>
            </w:r>
            <w:r w:rsidR="00875B84" w:rsidRPr="00726143">
              <w:rPr>
                <w:webHidden/>
              </w:rPr>
            </w:r>
            <w:r w:rsidR="00875B84" w:rsidRPr="00726143">
              <w:rPr>
                <w:webHidden/>
              </w:rPr>
              <w:fldChar w:fldCharType="separate"/>
            </w:r>
            <w:r w:rsidR="00EC30AC">
              <w:rPr>
                <w:noProof/>
                <w:webHidden/>
              </w:rPr>
              <w:t>18</w:t>
            </w:r>
            <w:r w:rsidR="00875B84" w:rsidRPr="00726143">
              <w:rPr>
                <w:webHidden/>
              </w:rPr>
              <w:fldChar w:fldCharType="end"/>
            </w:r>
          </w:hyperlink>
        </w:p>
        <w:p w14:paraId="36F05417" w14:textId="77777777" w:rsidR="00875B84" w:rsidRPr="00184F22" w:rsidRDefault="00875B84" w:rsidP="00875B84">
          <w:pPr>
            <w:rPr>
              <w:highlight w:val="yellow"/>
            </w:rPr>
          </w:pPr>
          <w:r w:rsidRPr="00726143">
            <w:rPr>
              <w:bCs/>
            </w:rPr>
            <w:fldChar w:fldCharType="end"/>
          </w:r>
        </w:p>
      </w:sdtContent>
    </w:sdt>
    <w:p w14:paraId="3CD6C4BB" w14:textId="77777777" w:rsidR="00875B84" w:rsidRPr="00184F22" w:rsidRDefault="00875B84" w:rsidP="00875B84">
      <w:pPr>
        <w:jc w:val="center"/>
        <w:rPr>
          <w:highlight w:val="yellow"/>
        </w:rPr>
      </w:pPr>
    </w:p>
    <w:p w14:paraId="164613A0" w14:textId="77777777" w:rsidR="00875B84" w:rsidRPr="00184F22" w:rsidRDefault="00875B84" w:rsidP="00875B84">
      <w:pPr>
        <w:jc w:val="center"/>
        <w:rPr>
          <w:highlight w:val="yellow"/>
        </w:rPr>
      </w:pPr>
    </w:p>
    <w:p w14:paraId="196BA4DD" w14:textId="77777777" w:rsidR="00875B84" w:rsidRPr="00184F22" w:rsidRDefault="00875B84" w:rsidP="00875B84">
      <w:pPr>
        <w:rPr>
          <w:highlight w:val="yellow"/>
        </w:rPr>
      </w:pPr>
      <w:r w:rsidRPr="00184F22">
        <w:rPr>
          <w:highlight w:val="yellow"/>
        </w:rPr>
        <w:br w:type="page"/>
      </w:r>
    </w:p>
    <w:p w14:paraId="51A06D8D" w14:textId="77777777" w:rsidR="00875B84" w:rsidRPr="00875B84" w:rsidRDefault="00875B84" w:rsidP="00875B84">
      <w:pPr>
        <w:jc w:val="center"/>
      </w:pPr>
      <w:bookmarkStart w:id="13" w:name="_Toc73008352"/>
      <w:bookmarkStart w:id="14" w:name="_Toc454777758"/>
      <w:r w:rsidRPr="00875B84">
        <w:lastRenderedPageBreak/>
        <w:t>СОСТАВ ГЕНЕРАЛЬНОГО ПЛАНА</w:t>
      </w:r>
      <w:bookmarkEnd w:id="13"/>
    </w:p>
    <w:p w14:paraId="1297AE11" w14:textId="77777777" w:rsidR="00875B84" w:rsidRPr="00875B84" w:rsidRDefault="00875B84" w:rsidP="00875B84">
      <w:pPr>
        <w:jc w:val="center"/>
      </w:pPr>
      <w:r w:rsidRPr="00875B84">
        <w:t>ВОЛЕНСКОГО СЕЛЬСКОГО ПОСЕЛЕНИЯ</w:t>
      </w:r>
    </w:p>
    <w:p w14:paraId="5FFD6E9B" w14:textId="77777777" w:rsidR="00875B84" w:rsidRPr="00875B84" w:rsidRDefault="00875B84" w:rsidP="00875B84">
      <w:pPr>
        <w:jc w:val="center"/>
      </w:pPr>
      <w:r w:rsidRPr="00875B84">
        <w:t>НОВОУСМАНСКОГО МУНИЦИПАЛЬНОГО РАЙОНА</w:t>
      </w:r>
    </w:p>
    <w:p w14:paraId="18892580" w14:textId="77777777" w:rsidR="00875B84" w:rsidRPr="00875B84" w:rsidRDefault="00875B84" w:rsidP="00875B84">
      <w:pPr>
        <w:jc w:val="center"/>
      </w:pPr>
      <w:r w:rsidRPr="00875B84">
        <w:t>ВОРОНЕЖСКОЙ ОБЛАСТИ</w:t>
      </w:r>
    </w:p>
    <w:p w14:paraId="60705645" w14:textId="77777777" w:rsidR="00875B84" w:rsidRPr="00875B84" w:rsidRDefault="00875B84" w:rsidP="00875B84">
      <w:pPr>
        <w:pStyle w:val="ab"/>
        <w:spacing w:after="0"/>
        <w:jc w:val="center"/>
        <w:rPr>
          <w:rFonts w:ascii="Times New Roman" w:hAnsi="Times New Roman"/>
          <w:sz w:val="24"/>
        </w:rPr>
      </w:pPr>
      <w:bookmarkStart w:id="15" w:name="_Toc64298778"/>
      <w:bookmarkEnd w:id="14"/>
    </w:p>
    <w:p w14:paraId="50AA8CCD" w14:textId="77777777" w:rsidR="00875B84" w:rsidRPr="00875B84" w:rsidRDefault="00875B84" w:rsidP="00875B84">
      <w:pPr>
        <w:pStyle w:val="ab"/>
        <w:ind w:left="360"/>
        <w:jc w:val="center"/>
        <w:rPr>
          <w:rFonts w:ascii="Times New Roman" w:hAnsi="Times New Roman"/>
          <w:b/>
          <w:sz w:val="24"/>
        </w:rPr>
      </w:pPr>
      <w:r w:rsidRPr="00875B84">
        <w:rPr>
          <w:rFonts w:ascii="Times New Roman" w:hAnsi="Times New Roman"/>
          <w:b/>
          <w:sz w:val="24"/>
        </w:rPr>
        <w:t xml:space="preserve">ТОМ </w:t>
      </w:r>
      <w:r w:rsidRPr="00875B84">
        <w:rPr>
          <w:rFonts w:ascii="Times New Roman" w:hAnsi="Times New Roman"/>
          <w:b/>
          <w:sz w:val="24"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875B84" w:rsidRPr="00875B84" w14:paraId="7D4FA708" w14:textId="77777777" w:rsidTr="00875B84">
        <w:trPr>
          <w:trHeight w:val="360"/>
        </w:trPr>
        <w:tc>
          <w:tcPr>
            <w:tcW w:w="709" w:type="dxa"/>
            <w:hideMark/>
          </w:tcPr>
          <w:p w14:paraId="39E8785A" w14:textId="77777777" w:rsidR="00875B84" w:rsidRPr="00875B84" w:rsidRDefault="00875B84" w:rsidP="00875B84">
            <w:pPr>
              <w:pStyle w:val="aff4"/>
              <w:snapToGrid w:val="0"/>
              <w:spacing w:before="40" w:after="40" w:line="256" w:lineRule="auto"/>
              <w:rPr>
                <w:b/>
              </w:rPr>
            </w:pPr>
            <w:r w:rsidRPr="00875B84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14:paraId="265DF368" w14:textId="77777777" w:rsidR="00875B84" w:rsidRPr="00875B84" w:rsidRDefault="00875B84" w:rsidP="00875B84">
            <w:pPr>
              <w:pStyle w:val="aff4"/>
              <w:snapToGrid w:val="0"/>
              <w:spacing w:before="40" w:after="40" w:line="256" w:lineRule="auto"/>
              <w:rPr>
                <w:b/>
              </w:rPr>
            </w:pPr>
            <w:r w:rsidRPr="00875B84">
              <w:rPr>
                <w:b/>
              </w:rPr>
              <w:t>УТВЕРЖДАЕМАЯ ЧАСТЬ</w:t>
            </w:r>
          </w:p>
        </w:tc>
      </w:tr>
      <w:tr w:rsidR="00875B84" w:rsidRPr="00875B84" w14:paraId="55A9499B" w14:textId="77777777" w:rsidTr="00875B84">
        <w:tc>
          <w:tcPr>
            <w:tcW w:w="9356" w:type="dxa"/>
            <w:gridSpan w:val="2"/>
            <w:hideMark/>
          </w:tcPr>
          <w:p w14:paraId="73C7DE55" w14:textId="77777777" w:rsidR="00875B84" w:rsidRPr="00875B84" w:rsidRDefault="00875B84" w:rsidP="00875B84">
            <w:pPr>
              <w:pStyle w:val="aff4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875B84">
              <w:rPr>
                <w:i/>
              </w:rPr>
              <w:t>Текстовая часть</w:t>
            </w:r>
          </w:p>
        </w:tc>
      </w:tr>
      <w:tr w:rsidR="00875B84" w:rsidRPr="00875B84" w14:paraId="0B1F77F7" w14:textId="77777777" w:rsidTr="00875B84">
        <w:tc>
          <w:tcPr>
            <w:tcW w:w="709" w:type="dxa"/>
            <w:hideMark/>
          </w:tcPr>
          <w:p w14:paraId="5A799A58" w14:textId="77777777" w:rsidR="00875B84" w:rsidRPr="00875B84" w:rsidRDefault="00875B84" w:rsidP="00875B84">
            <w:pPr>
              <w:pStyle w:val="aff4"/>
              <w:snapToGrid w:val="0"/>
              <w:spacing w:before="40" w:after="40" w:line="256" w:lineRule="auto"/>
              <w:rPr>
                <w:b/>
              </w:rPr>
            </w:pPr>
            <w:r w:rsidRPr="00875B84">
              <w:rPr>
                <w:b/>
              </w:rPr>
              <w:t>1.1.</w:t>
            </w:r>
          </w:p>
        </w:tc>
        <w:tc>
          <w:tcPr>
            <w:tcW w:w="8647" w:type="dxa"/>
            <w:hideMark/>
          </w:tcPr>
          <w:p w14:paraId="06231669" w14:textId="77777777" w:rsidR="00875B84" w:rsidRPr="00875B84" w:rsidRDefault="00875B84" w:rsidP="00875B84">
            <w:r w:rsidRPr="00875B84">
              <w:rPr>
                <w:b/>
              </w:rPr>
              <w:t xml:space="preserve">Том </w:t>
            </w:r>
            <w:r w:rsidRPr="00875B84">
              <w:rPr>
                <w:b/>
                <w:lang w:val="en-US"/>
              </w:rPr>
              <w:t>I</w:t>
            </w:r>
            <w:r w:rsidRPr="00875B84">
              <w:t xml:space="preserve"> «Положение о территориальном планировании Воленского сельского поселения Новоусманского муниципального района Воронежской области»</w:t>
            </w:r>
          </w:p>
        </w:tc>
      </w:tr>
      <w:tr w:rsidR="00875B84" w:rsidRPr="00875B84" w14:paraId="309ED3B0" w14:textId="77777777" w:rsidTr="00875B84">
        <w:tc>
          <w:tcPr>
            <w:tcW w:w="709" w:type="dxa"/>
          </w:tcPr>
          <w:p w14:paraId="5149EC96" w14:textId="77777777" w:rsidR="00875B84" w:rsidRPr="00875B84" w:rsidRDefault="00875B84" w:rsidP="00875B84">
            <w:pPr>
              <w:pStyle w:val="aff4"/>
              <w:snapToGrid w:val="0"/>
              <w:spacing w:before="40" w:after="40" w:line="256" w:lineRule="auto"/>
              <w:rPr>
                <w:b/>
              </w:rPr>
            </w:pPr>
            <w:r w:rsidRPr="00875B84">
              <w:rPr>
                <w:b/>
              </w:rPr>
              <w:t>1.2.</w:t>
            </w:r>
          </w:p>
        </w:tc>
        <w:tc>
          <w:tcPr>
            <w:tcW w:w="8647" w:type="dxa"/>
          </w:tcPr>
          <w:p w14:paraId="1C0616A1" w14:textId="77777777" w:rsidR="00875B84" w:rsidRPr="00875B84" w:rsidRDefault="00875B84" w:rsidP="00875B84">
            <w:pPr>
              <w:rPr>
                <w:b/>
              </w:rPr>
            </w:pPr>
            <w:r w:rsidRPr="00875B84">
              <w:rPr>
                <w:b/>
              </w:rPr>
              <w:t xml:space="preserve">Приложение к Тому </w:t>
            </w:r>
            <w:r w:rsidRPr="00875B84">
              <w:rPr>
                <w:b/>
                <w:lang w:val="en-US"/>
              </w:rPr>
              <w:t>I</w:t>
            </w:r>
            <w:r w:rsidRPr="00875B84">
              <w:t xml:space="preserve"> «</w:t>
            </w:r>
            <w:r w:rsidRPr="00875B84">
              <w:rPr>
                <w:rFonts w:eastAsia="Calibri"/>
              </w:rPr>
              <w:t>Графическое описание местоположения границ населенного пункта посёлка Воля (откорректировано по сведениям, содержащимся в ЕГРН)</w:t>
            </w:r>
            <w:r w:rsidRPr="00875B84">
              <w:t>»</w:t>
            </w:r>
          </w:p>
        </w:tc>
      </w:tr>
      <w:tr w:rsidR="00875B84" w:rsidRPr="00875B84" w14:paraId="4BC08216" w14:textId="77777777" w:rsidTr="00875B84">
        <w:tc>
          <w:tcPr>
            <w:tcW w:w="709" w:type="dxa"/>
          </w:tcPr>
          <w:p w14:paraId="582BDF6D" w14:textId="77777777" w:rsidR="00875B84" w:rsidRPr="00875B84" w:rsidRDefault="00875B84" w:rsidP="00875B84">
            <w:pPr>
              <w:pStyle w:val="aff4"/>
              <w:snapToGrid w:val="0"/>
              <w:spacing w:before="40" w:after="40" w:line="256" w:lineRule="auto"/>
              <w:rPr>
                <w:b/>
              </w:rPr>
            </w:pPr>
            <w:r w:rsidRPr="00875B84">
              <w:rPr>
                <w:b/>
              </w:rPr>
              <w:t>1.3</w:t>
            </w:r>
          </w:p>
        </w:tc>
        <w:tc>
          <w:tcPr>
            <w:tcW w:w="8647" w:type="dxa"/>
          </w:tcPr>
          <w:p w14:paraId="2627464B" w14:textId="77777777" w:rsidR="00875B84" w:rsidRPr="00875B84" w:rsidRDefault="00875B84" w:rsidP="00875B84">
            <w:pPr>
              <w:rPr>
                <w:b/>
              </w:rPr>
            </w:pPr>
            <w:r w:rsidRPr="00875B84">
              <w:rPr>
                <w:b/>
              </w:rPr>
              <w:t xml:space="preserve">Приложение к Тому </w:t>
            </w:r>
            <w:r w:rsidRPr="00875B84">
              <w:rPr>
                <w:b/>
                <w:lang w:val="en-US"/>
              </w:rPr>
              <w:t>I</w:t>
            </w:r>
            <w:r w:rsidRPr="00875B84">
              <w:t xml:space="preserve"> «</w:t>
            </w:r>
            <w:r w:rsidRPr="00875B84">
              <w:rPr>
                <w:rFonts w:eastAsia="Calibri"/>
              </w:rPr>
              <w:t>Графическое описание местоположения границ населенного пункта посёлка Ракитное»</w:t>
            </w:r>
          </w:p>
        </w:tc>
      </w:tr>
      <w:tr w:rsidR="00875B84" w:rsidRPr="00875B84" w14:paraId="70A7BD85" w14:textId="77777777" w:rsidTr="00875B84">
        <w:tc>
          <w:tcPr>
            <w:tcW w:w="9356" w:type="dxa"/>
            <w:gridSpan w:val="2"/>
            <w:hideMark/>
          </w:tcPr>
          <w:p w14:paraId="334B73D7" w14:textId="77777777" w:rsidR="00875B84" w:rsidRPr="00875B84" w:rsidRDefault="00875B84" w:rsidP="00875B84">
            <w:pPr>
              <w:pStyle w:val="aff4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875B84">
              <w:rPr>
                <w:i/>
              </w:rPr>
              <w:t>Графическая часть</w:t>
            </w:r>
          </w:p>
        </w:tc>
      </w:tr>
      <w:tr w:rsidR="00875B84" w:rsidRPr="00875B84" w14:paraId="1B4CDE31" w14:textId="77777777" w:rsidTr="00875B84">
        <w:tc>
          <w:tcPr>
            <w:tcW w:w="709" w:type="dxa"/>
            <w:hideMark/>
          </w:tcPr>
          <w:p w14:paraId="6E1E7CEB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>1.4.</w:t>
            </w:r>
          </w:p>
        </w:tc>
        <w:tc>
          <w:tcPr>
            <w:tcW w:w="8647" w:type="dxa"/>
            <w:hideMark/>
          </w:tcPr>
          <w:p w14:paraId="22AB28E7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sz w:val="24"/>
              </w:rPr>
            </w:pPr>
            <w:r w:rsidRPr="00875B84">
              <w:rPr>
                <w:rFonts w:ascii="Times New Roman" w:hAnsi="Times New Roman"/>
                <w:sz w:val="24"/>
              </w:rPr>
              <w:t>Карта границ населенных пунктов, входящих в состав поселения</w:t>
            </w:r>
          </w:p>
        </w:tc>
      </w:tr>
      <w:tr w:rsidR="00875B84" w:rsidRPr="00875B84" w14:paraId="25D76FA0" w14:textId="77777777" w:rsidTr="00875B84">
        <w:tc>
          <w:tcPr>
            <w:tcW w:w="709" w:type="dxa"/>
            <w:hideMark/>
          </w:tcPr>
          <w:p w14:paraId="6EF4C115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>1.5.</w:t>
            </w:r>
          </w:p>
        </w:tc>
        <w:tc>
          <w:tcPr>
            <w:tcW w:w="8647" w:type="dxa"/>
            <w:hideMark/>
          </w:tcPr>
          <w:p w14:paraId="3EA0472D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sz w:val="24"/>
              </w:rPr>
            </w:pPr>
            <w:r w:rsidRPr="00875B84">
              <w:rPr>
                <w:rFonts w:ascii="Times New Roman" w:hAnsi="Times New Roman"/>
                <w:sz w:val="24"/>
              </w:rPr>
              <w:t>Карта функциональных зон территории поселения</w:t>
            </w:r>
          </w:p>
        </w:tc>
      </w:tr>
      <w:tr w:rsidR="00875B84" w:rsidRPr="00875B84" w14:paraId="7CEBAD32" w14:textId="77777777" w:rsidTr="00875B84">
        <w:tc>
          <w:tcPr>
            <w:tcW w:w="709" w:type="dxa"/>
            <w:hideMark/>
          </w:tcPr>
          <w:p w14:paraId="54E224A4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>1.6.</w:t>
            </w:r>
          </w:p>
        </w:tc>
        <w:tc>
          <w:tcPr>
            <w:tcW w:w="8647" w:type="dxa"/>
            <w:hideMark/>
          </w:tcPr>
          <w:p w14:paraId="02A4876A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sz w:val="24"/>
              </w:rPr>
            </w:pPr>
            <w:r w:rsidRPr="00875B84">
              <w:rPr>
                <w:rFonts w:ascii="Times New Roman" w:hAnsi="Times New Roman"/>
                <w:sz w:val="24"/>
              </w:rPr>
              <w:t>Карта планируемого размещения объектов капитального строительства федерального, регионального, местного значения</w:t>
            </w:r>
          </w:p>
        </w:tc>
      </w:tr>
      <w:tr w:rsidR="00875B84" w:rsidRPr="00875B84" w14:paraId="1ED51DE3" w14:textId="77777777" w:rsidTr="00875B84">
        <w:tc>
          <w:tcPr>
            <w:tcW w:w="709" w:type="dxa"/>
            <w:hideMark/>
          </w:tcPr>
          <w:p w14:paraId="78604023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>1.7.</w:t>
            </w:r>
          </w:p>
        </w:tc>
        <w:tc>
          <w:tcPr>
            <w:tcW w:w="8647" w:type="dxa"/>
            <w:hideMark/>
          </w:tcPr>
          <w:p w14:paraId="1F8981EB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sz w:val="24"/>
              </w:rPr>
            </w:pPr>
            <w:r w:rsidRPr="00875B84">
              <w:rPr>
                <w:rFonts w:ascii="Times New Roman" w:hAnsi="Times New Roman"/>
                <w:sz w:val="24"/>
              </w:rPr>
              <w:t>Карта развития инженерной и транспортной инфраструктуры</w:t>
            </w:r>
          </w:p>
          <w:p w14:paraId="7949C9F1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875B84" w:rsidRPr="00875B84" w14:paraId="2ABD281F" w14:textId="77777777" w:rsidTr="00875B84">
        <w:tc>
          <w:tcPr>
            <w:tcW w:w="709" w:type="dxa"/>
          </w:tcPr>
          <w:p w14:paraId="70E84057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7" w:type="dxa"/>
          </w:tcPr>
          <w:p w14:paraId="18F93043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 xml:space="preserve">ТОМ </w:t>
            </w:r>
            <w:r w:rsidRPr="00875B84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</w:p>
        </w:tc>
      </w:tr>
      <w:tr w:rsidR="00875B84" w:rsidRPr="00875B84" w14:paraId="0C459947" w14:textId="77777777" w:rsidTr="00875B84">
        <w:tc>
          <w:tcPr>
            <w:tcW w:w="709" w:type="dxa"/>
            <w:hideMark/>
          </w:tcPr>
          <w:p w14:paraId="35B9066D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8647" w:type="dxa"/>
            <w:hideMark/>
          </w:tcPr>
          <w:p w14:paraId="16386349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>МАТЕРИАЛЫ ПО ОБОСНОВАНИЮ</w:t>
            </w:r>
          </w:p>
        </w:tc>
      </w:tr>
      <w:tr w:rsidR="00875B84" w:rsidRPr="00875B84" w14:paraId="12D6FE9B" w14:textId="77777777" w:rsidTr="00875B84">
        <w:tc>
          <w:tcPr>
            <w:tcW w:w="9356" w:type="dxa"/>
            <w:gridSpan w:val="2"/>
            <w:hideMark/>
          </w:tcPr>
          <w:p w14:paraId="6515DD48" w14:textId="77777777" w:rsidR="00875B84" w:rsidRPr="00875B84" w:rsidRDefault="00875B84" w:rsidP="00875B84">
            <w:pPr>
              <w:pStyle w:val="aff4"/>
              <w:snapToGrid w:val="0"/>
              <w:spacing w:before="40" w:after="40" w:line="256" w:lineRule="auto"/>
              <w:jc w:val="center"/>
            </w:pPr>
            <w:r w:rsidRPr="00875B84">
              <w:rPr>
                <w:i/>
              </w:rPr>
              <w:t>Текстовая часть</w:t>
            </w:r>
          </w:p>
        </w:tc>
      </w:tr>
      <w:tr w:rsidR="00875B84" w:rsidRPr="00875B84" w14:paraId="6EC1B43A" w14:textId="77777777" w:rsidTr="00875B84">
        <w:tc>
          <w:tcPr>
            <w:tcW w:w="709" w:type="dxa"/>
            <w:hideMark/>
          </w:tcPr>
          <w:p w14:paraId="5CF245EA" w14:textId="77777777" w:rsidR="00875B84" w:rsidRPr="00875B84" w:rsidRDefault="00875B84" w:rsidP="00875B84">
            <w:pPr>
              <w:pStyle w:val="aff4"/>
              <w:snapToGrid w:val="0"/>
              <w:spacing w:before="40" w:after="40" w:line="256" w:lineRule="auto"/>
              <w:rPr>
                <w:b/>
              </w:rPr>
            </w:pPr>
            <w:r w:rsidRPr="00875B84">
              <w:rPr>
                <w:b/>
              </w:rPr>
              <w:t>2.1.</w:t>
            </w:r>
          </w:p>
        </w:tc>
        <w:tc>
          <w:tcPr>
            <w:tcW w:w="8647" w:type="dxa"/>
            <w:hideMark/>
          </w:tcPr>
          <w:p w14:paraId="55711865" w14:textId="77777777" w:rsidR="00875B84" w:rsidRPr="00875B84" w:rsidRDefault="00875B84" w:rsidP="00875B84">
            <w:r w:rsidRPr="00875B84">
              <w:rPr>
                <w:b/>
              </w:rPr>
              <w:t xml:space="preserve">Том </w:t>
            </w:r>
            <w:r w:rsidRPr="00875B84">
              <w:rPr>
                <w:b/>
                <w:lang w:val="en-US"/>
              </w:rPr>
              <w:t>II</w:t>
            </w:r>
            <w:r w:rsidRPr="00875B84">
              <w:t xml:space="preserve"> «</w:t>
            </w:r>
            <w:r w:rsidRPr="00875B84">
              <w:rPr>
                <w:rFonts w:eastAsia="Calibri"/>
              </w:rPr>
              <w:t xml:space="preserve">Материалы по обоснованию генерального плана </w:t>
            </w:r>
            <w:bookmarkStart w:id="16" w:name="_Hlk124239973"/>
            <w:r w:rsidRPr="00875B84">
              <w:rPr>
                <w:rFonts w:eastAsia="Calibri"/>
                <w:bCs/>
              </w:rPr>
              <w:t xml:space="preserve">Воленского сельского поселения Новоусманского муниципального района </w:t>
            </w:r>
            <w:bookmarkEnd w:id="16"/>
            <w:r w:rsidRPr="00875B84">
              <w:rPr>
                <w:rFonts w:eastAsia="Calibri"/>
              </w:rPr>
              <w:t>Воронежской области</w:t>
            </w:r>
            <w:r w:rsidRPr="00875B84">
              <w:t>»</w:t>
            </w:r>
          </w:p>
        </w:tc>
      </w:tr>
      <w:tr w:rsidR="00875B84" w:rsidRPr="00875B84" w14:paraId="6E920C3D" w14:textId="77777777" w:rsidTr="00875B84">
        <w:tc>
          <w:tcPr>
            <w:tcW w:w="9356" w:type="dxa"/>
            <w:gridSpan w:val="2"/>
            <w:hideMark/>
          </w:tcPr>
          <w:p w14:paraId="182C1799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75B84">
              <w:rPr>
                <w:rFonts w:ascii="Times New Roman" w:hAnsi="Times New Roman"/>
                <w:i/>
                <w:sz w:val="24"/>
              </w:rPr>
              <w:t>Графическая часть</w:t>
            </w:r>
          </w:p>
        </w:tc>
      </w:tr>
      <w:tr w:rsidR="00875B84" w:rsidRPr="00875B84" w14:paraId="48B94B82" w14:textId="77777777" w:rsidTr="00875B84">
        <w:tc>
          <w:tcPr>
            <w:tcW w:w="709" w:type="dxa"/>
            <w:hideMark/>
          </w:tcPr>
          <w:p w14:paraId="73EC812F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>2.2.</w:t>
            </w:r>
          </w:p>
        </w:tc>
        <w:tc>
          <w:tcPr>
            <w:tcW w:w="8647" w:type="dxa"/>
            <w:hideMark/>
          </w:tcPr>
          <w:p w14:paraId="5324E02F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sz w:val="24"/>
              </w:rPr>
            </w:pPr>
            <w:r w:rsidRPr="00875B84">
              <w:rPr>
                <w:rFonts w:ascii="Times New Roman" w:hAnsi="Times New Roman"/>
                <w:sz w:val="24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875B84" w:rsidRPr="00875B84" w14:paraId="66BBF603" w14:textId="77777777" w:rsidTr="00875B84">
        <w:tc>
          <w:tcPr>
            <w:tcW w:w="709" w:type="dxa"/>
          </w:tcPr>
          <w:p w14:paraId="07928B4E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>2.3.</w:t>
            </w:r>
          </w:p>
        </w:tc>
        <w:tc>
          <w:tcPr>
            <w:tcW w:w="8647" w:type="dxa"/>
          </w:tcPr>
          <w:p w14:paraId="1BF6D0FB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sz w:val="24"/>
              </w:rPr>
            </w:pPr>
            <w:r w:rsidRPr="00875B84">
              <w:rPr>
                <w:rFonts w:ascii="Times New Roman" w:hAnsi="Times New Roman"/>
                <w:sz w:val="24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875B84" w:rsidRPr="00875B84" w14:paraId="629CF0B0" w14:textId="77777777" w:rsidTr="00875B84">
        <w:tc>
          <w:tcPr>
            <w:tcW w:w="709" w:type="dxa"/>
          </w:tcPr>
          <w:p w14:paraId="53D9C035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b/>
                <w:sz w:val="24"/>
              </w:rPr>
            </w:pPr>
            <w:r w:rsidRPr="00875B84">
              <w:rPr>
                <w:rFonts w:ascii="Times New Roman" w:hAnsi="Times New Roman"/>
                <w:b/>
                <w:sz w:val="24"/>
              </w:rPr>
              <w:t>2.4.</w:t>
            </w:r>
          </w:p>
        </w:tc>
        <w:tc>
          <w:tcPr>
            <w:tcW w:w="8647" w:type="dxa"/>
          </w:tcPr>
          <w:p w14:paraId="63AF9967" w14:textId="77777777" w:rsidR="00875B84" w:rsidRPr="00875B84" w:rsidRDefault="00875B84" w:rsidP="00875B84">
            <w:pPr>
              <w:pStyle w:val="ab"/>
              <w:snapToGrid w:val="0"/>
              <w:spacing w:before="40" w:after="40" w:line="256" w:lineRule="auto"/>
              <w:rPr>
                <w:rFonts w:ascii="Times New Roman" w:hAnsi="Times New Roman"/>
                <w:sz w:val="24"/>
              </w:rPr>
            </w:pPr>
            <w:r w:rsidRPr="00875B84">
              <w:rPr>
                <w:rFonts w:ascii="Times New Roman" w:eastAsia="Calibri" w:hAnsi="Times New Roman"/>
                <w:kern w:val="0"/>
                <w:sz w:val="24"/>
              </w:rPr>
              <w:t>Фрагменты карты границ населенных пунктов. Границы населенных пунктов: посёлка Воля, посёлка Ракитное</w:t>
            </w:r>
          </w:p>
        </w:tc>
      </w:tr>
    </w:tbl>
    <w:p w14:paraId="39CA7BD6" w14:textId="77777777" w:rsidR="00875B84" w:rsidRPr="00875B84" w:rsidRDefault="00875B84" w:rsidP="001B615C">
      <w:pPr>
        <w:pStyle w:val="a5"/>
        <w:widowControl w:val="0"/>
        <w:numPr>
          <w:ilvl w:val="0"/>
          <w:numId w:val="8"/>
        </w:numPr>
        <w:suppressAutoHyphens/>
        <w:jc w:val="both"/>
        <w:rPr>
          <w:rFonts w:eastAsiaTheme="majorEastAsia"/>
          <w:highlight w:val="yellow"/>
        </w:rPr>
      </w:pPr>
      <w:r w:rsidRPr="00875B84">
        <w:rPr>
          <w:highlight w:val="yellow"/>
        </w:rPr>
        <w:br w:type="page"/>
      </w:r>
    </w:p>
    <w:p w14:paraId="27FD89CD" w14:textId="77777777" w:rsidR="00875B84" w:rsidRPr="00B0624D" w:rsidRDefault="00875B84" w:rsidP="001B615C">
      <w:pPr>
        <w:pStyle w:val="11"/>
        <w:widowControl w:val="0"/>
        <w:numPr>
          <w:ilvl w:val="0"/>
          <w:numId w:val="11"/>
        </w:numPr>
        <w:suppressAutoHyphens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7" w:name="_Toc132279799"/>
      <w:bookmarkEnd w:id="15"/>
      <w:r w:rsidRPr="00B0624D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17"/>
    </w:p>
    <w:p w14:paraId="449C34C5" w14:textId="77777777" w:rsidR="00875B84" w:rsidRPr="00EE7259" w:rsidRDefault="00875B84" w:rsidP="00875B84">
      <w:pPr>
        <w:pStyle w:val="a9"/>
        <w:ind w:firstLine="567"/>
        <w:rPr>
          <w:highlight w:val="yellow"/>
        </w:rPr>
      </w:pPr>
    </w:p>
    <w:p w14:paraId="37A1455B" w14:textId="77777777" w:rsidR="00875B84" w:rsidRPr="00EE7259" w:rsidRDefault="00875B84" w:rsidP="00AA2DAE">
      <w:pPr>
        <w:ind w:firstLine="567"/>
        <w:jc w:val="both"/>
        <w:rPr>
          <w:rFonts w:eastAsia="Calibri"/>
        </w:rPr>
      </w:pPr>
      <w:r w:rsidRPr="00EE7259">
        <w:rPr>
          <w:rFonts w:eastAsia="Calibri"/>
        </w:rPr>
        <w:t xml:space="preserve">Генеральный план </w:t>
      </w:r>
      <w:r w:rsidRPr="00EE7259">
        <w:rPr>
          <w:rFonts w:eastAsia="Calibri"/>
          <w:lang w:bidi="en-US"/>
        </w:rPr>
        <w:t xml:space="preserve">выполнен БУВО «Нормативно-проектный центр </w:t>
      </w:r>
      <w:r w:rsidRPr="00EE7259">
        <w:rPr>
          <w:rFonts w:eastAsia="Calibri"/>
          <w:bCs/>
        </w:rPr>
        <w:t xml:space="preserve">на основании постановления администрации Воленского сельского поселения Новоусманского муниципального района </w:t>
      </w:r>
      <w:r w:rsidRPr="00EE7259">
        <w:rPr>
          <w:rFonts w:eastAsia="Calibri"/>
        </w:rPr>
        <w:t>от 16.02.2023 № 244,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</w:t>
      </w:r>
    </w:p>
    <w:p w14:paraId="40EE7B17" w14:textId="77777777" w:rsidR="00875B84" w:rsidRPr="00EE7259" w:rsidRDefault="00875B84" w:rsidP="00AA2DAE">
      <w:pPr>
        <w:ind w:firstLine="567"/>
        <w:jc w:val="both"/>
        <w:rPr>
          <w:iCs/>
        </w:rPr>
      </w:pPr>
      <w:r w:rsidRPr="00EE7259">
        <w:rPr>
          <w:iCs/>
        </w:rPr>
        <w:t xml:space="preserve">В Генеральном плане Воленского сельского поселения определены следующие сроки реализации проектных решений: </w:t>
      </w:r>
    </w:p>
    <w:p w14:paraId="17F502B1" w14:textId="77777777" w:rsidR="00875B84" w:rsidRPr="00EE7259" w:rsidRDefault="00875B84" w:rsidP="001B615C">
      <w:pPr>
        <w:pStyle w:val="a5"/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567"/>
        <w:jc w:val="both"/>
        <w:rPr>
          <w:iCs/>
        </w:rPr>
      </w:pPr>
      <w:r w:rsidRPr="00EE7259">
        <w:rPr>
          <w:iCs/>
        </w:rPr>
        <w:t>I очередь – 2033 г.</w:t>
      </w:r>
    </w:p>
    <w:p w14:paraId="2D74F1E8" w14:textId="77777777" w:rsidR="00875B84" w:rsidRPr="00EE7259" w:rsidRDefault="00875B84" w:rsidP="001B615C">
      <w:pPr>
        <w:pStyle w:val="a5"/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567"/>
        <w:jc w:val="both"/>
        <w:rPr>
          <w:iCs/>
        </w:rPr>
      </w:pPr>
      <w:r w:rsidRPr="00EE7259">
        <w:rPr>
          <w:iCs/>
          <w:lang w:val="en-US"/>
        </w:rPr>
        <w:t xml:space="preserve">II </w:t>
      </w:r>
      <w:r w:rsidRPr="00EE7259">
        <w:rPr>
          <w:iCs/>
        </w:rPr>
        <w:t>очередь – 2043 г.</w:t>
      </w:r>
    </w:p>
    <w:p w14:paraId="7A710E32" w14:textId="77777777" w:rsidR="00875B84" w:rsidRPr="00EE7259" w:rsidRDefault="00875B84" w:rsidP="00AA2DAE">
      <w:pPr>
        <w:ind w:firstLine="567"/>
        <w:jc w:val="both"/>
        <w:rPr>
          <w:highlight w:val="yellow"/>
        </w:rPr>
      </w:pPr>
    </w:p>
    <w:p w14:paraId="5E3A87DA" w14:textId="77777777" w:rsidR="00875B84" w:rsidRPr="00CD3F7D" w:rsidRDefault="00875B84" w:rsidP="00AA2DAE">
      <w:pPr>
        <w:ind w:firstLine="567"/>
        <w:jc w:val="both"/>
      </w:pPr>
      <w:r w:rsidRPr="00CD3F7D">
        <w:t xml:space="preserve">Генеральный план </w:t>
      </w:r>
      <w:r w:rsidRPr="00CD3F7D">
        <w:rPr>
          <w:iCs/>
        </w:rPr>
        <w:t>Воленского</w:t>
      </w:r>
      <w:r w:rsidRPr="00CD3F7D">
        <w:t xml:space="preserve">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Pr="00CD3F7D">
        <w:rPr>
          <w:iCs/>
        </w:rPr>
        <w:t>Новоусманского</w:t>
      </w:r>
      <w:r w:rsidRPr="00CD3F7D">
        <w:t xml:space="preserve"> муниципального района.</w:t>
      </w:r>
    </w:p>
    <w:p w14:paraId="067AA16C" w14:textId="77777777" w:rsidR="00875B84" w:rsidRPr="00CD3F7D" w:rsidRDefault="00875B84" w:rsidP="00AA2DAE">
      <w:pPr>
        <w:ind w:firstLine="567"/>
        <w:jc w:val="both"/>
      </w:pPr>
      <w:r w:rsidRPr="00CD3F7D">
        <w:t xml:space="preserve">Целью данного проекта является разработка принципиальных предложений по планировочной организации территории </w:t>
      </w:r>
      <w:r w:rsidRPr="00CD3F7D">
        <w:rPr>
          <w:iCs/>
        </w:rPr>
        <w:t>Воленского</w:t>
      </w:r>
      <w:r w:rsidRPr="00CD3F7D">
        <w:t xml:space="preserve">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14:paraId="298F5CF1" w14:textId="77777777" w:rsidR="00875B84" w:rsidRPr="00CD3F7D" w:rsidRDefault="00875B84" w:rsidP="00AA2DAE">
      <w:pPr>
        <w:ind w:firstLine="567"/>
        <w:jc w:val="both"/>
      </w:pPr>
    </w:p>
    <w:p w14:paraId="7BED3F92" w14:textId="77777777" w:rsidR="00875B84" w:rsidRPr="00CD3F7D" w:rsidRDefault="00875B84" w:rsidP="00AA2DAE">
      <w:pPr>
        <w:jc w:val="both"/>
        <w:rPr>
          <w:b/>
          <w:bCs/>
        </w:rPr>
      </w:pPr>
      <w:r w:rsidRPr="00CD3F7D">
        <w:rPr>
          <w:b/>
          <w:bCs/>
        </w:rPr>
        <w:t xml:space="preserve">Цели территориального планирования для </w:t>
      </w:r>
      <w:r>
        <w:rPr>
          <w:b/>
          <w:iCs/>
        </w:rPr>
        <w:t>Воленского</w:t>
      </w:r>
      <w:r w:rsidRPr="00CD3F7D">
        <w:rPr>
          <w:b/>
          <w:bCs/>
        </w:rPr>
        <w:t xml:space="preserve"> сельского поселения:</w:t>
      </w:r>
    </w:p>
    <w:p w14:paraId="57ACC2D1" w14:textId="77777777" w:rsidR="00875B84" w:rsidRPr="00CD3F7D" w:rsidRDefault="00875B84" w:rsidP="001B615C">
      <w:pPr>
        <w:widowControl w:val="0"/>
        <w:numPr>
          <w:ilvl w:val="0"/>
          <w:numId w:val="5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CD3F7D">
        <w:t>обеспечение прогресса в развитии основных секторов экономики;</w:t>
      </w:r>
    </w:p>
    <w:p w14:paraId="19BAB2A8" w14:textId="77777777" w:rsidR="00875B84" w:rsidRPr="00CD3F7D" w:rsidRDefault="00875B84" w:rsidP="001B615C">
      <w:pPr>
        <w:widowControl w:val="0"/>
        <w:numPr>
          <w:ilvl w:val="0"/>
          <w:numId w:val="5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CD3F7D">
        <w:t>повышение инвестиционной привлекательности территории поселения;</w:t>
      </w:r>
    </w:p>
    <w:p w14:paraId="2A648BA2" w14:textId="77777777" w:rsidR="00875B84" w:rsidRPr="00CD3F7D" w:rsidRDefault="00875B84" w:rsidP="001B615C">
      <w:pPr>
        <w:widowControl w:val="0"/>
        <w:numPr>
          <w:ilvl w:val="0"/>
          <w:numId w:val="5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CD3F7D">
        <w:t>повышение уровня жизни и условий проживания населения;</w:t>
      </w:r>
    </w:p>
    <w:p w14:paraId="6E4D8CF5" w14:textId="77777777" w:rsidR="00875B84" w:rsidRPr="00CD3F7D" w:rsidRDefault="00875B84" w:rsidP="001B615C">
      <w:pPr>
        <w:widowControl w:val="0"/>
        <w:numPr>
          <w:ilvl w:val="0"/>
          <w:numId w:val="5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CD3F7D">
        <w:t>развитие инженерной, транспортной и социальной инфраструктур поселения;</w:t>
      </w:r>
    </w:p>
    <w:p w14:paraId="30257B4E" w14:textId="77777777" w:rsidR="00875B84" w:rsidRPr="00CD3F7D" w:rsidRDefault="00875B84" w:rsidP="001B615C">
      <w:pPr>
        <w:widowControl w:val="0"/>
        <w:numPr>
          <w:ilvl w:val="0"/>
          <w:numId w:val="5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CD3F7D">
        <w:t>обеспечение учета интересов граждан и их объединений, Российской Федерации, Воронежской области, Новоусманского муниципального района, Воленского сельского поселения;</w:t>
      </w:r>
    </w:p>
    <w:p w14:paraId="28F8332F" w14:textId="77777777" w:rsidR="00875B84" w:rsidRPr="00CD3F7D" w:rsidRDefault="00875B84" w:rsidP="001B615C">
      <w:pPr>
        <w:widowControl w:val="0"/>
        <w:numPr>
          <w:ilvl w:val="0"/>
          <w:numId w:val="5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CD3F7D"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14:paraId="54D04F5D" w14:textId="77777777" w:rsidR="00875B84" w:rsidRPr="00CD3F7D" w:rsidRDefault="00875B84" w:rsidP="00AA2DAE">
      <w:pPr>
        <w:widowControl w:val="0"/>
        <w:tabs>
          <w:tab w:val="left" w:pos="851"/>
        </w:tabs>
        <w:autoSpaceDN w:val="0"/>
        <w:adjustRightInd w:val="0"/>
        <w:jc w:val="both"/>
      </w:pPr>
    </w:p>
    <w:p w14:paraId="568192F4" w14:textId="77777777" w:rsidR="00875B84" w:rsidRPr="0067673F" w:rsidRDefault="00875B84" w:rsidP="00AA2DAE">
      <w:pPr>
        <w:jc w:val="both"/>
        <w:rPr>
          <w:b/>
          <w:bCs/>
        </w:rPr>
      </w:pPr>
      <w:r w:rsidRPr="0067673F">
        <w:rPr>
          <w:b/>
          <w:bCs/>
        </w:rPr>
        <w:t>Задачами территориального планирования для Воленского сельского поселения являются:</w:t>
      </w:r>
    </w:p>
    <w:p w14:paraId="43EF7142" w14:textId="77777777" w:rsidR="00875B84" w:rsidRPr="0067673F" w:rsidRDefault="00875B84" w:rsidP="001B615C">
      <w:pPr>
        <w:widowControl w:val="0"/>
        <w:numPr>
          <w:ilvl w:val="0"/>
          <w:numId w:val="6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67673F">
        <w:t>создание условий для устойчивого развития территории сельского поселения;</w:t>
      </w:r>
    </w:p>
    <w:p w14:paraId="53D8C9EA" w14:textId="77777777" w:rsidR="00875B84" w:rsidRPr="0067673F" w:rsidRDefault="00875B84" w:rsidP="001B615C">
      <w:pPr>
        <w:widowControl w:val="0"/>
        <w:numPr>
          <w:ilvl w:val="0"/>
          <w:numId w:val="6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67673F"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14:paraId="3EC70726" w14:textId="77777777" w:rsidR="00875B84" w:rsidRPr="0067673F" w:rsidRDefault="00875B84" w:rsidP="001B615C">
      <w:pPr>
        <w:widowControl w:val="0"/>
        <w:numPr>
          <w:ilvl w:val="0"/>
          <w:numId w:val="6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67673F"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14:paraId="746A2148" w14:textId="77777777" w:rsidR="00875B84" w:rsidRPr="0067673F" w:rsidRDefault="00875B84" w:rsidP="001B615C">
      <w:pPr>
        <w:widowControl w:val="0"/>
        <w:numPr>
          <w:ilvl w:val="0"/>
          <w:numId w:val="6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67673F">
        <w:t>проведение реконструктивных мероприятий в существующей застройке;</w:t>
      </w:r>
    </w:p>
    <w:p w14:paraId="268BB740" w14:textId="77777777" w:rsidR="00875B84" w:rsidRPr="0067673F" w:rsidRDefault="00875B84" w:rsidP="001B615C">
      <w:pPr>
        <w:widowControl w:val="0"/>
        <w:numPr>
          <w:ilvl w:val="0"/>
          <w:numId w:val="6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67673F">
        <w:t>модернизация существующей транспортной инфраструктуры;</w:t>
      </w:r>
    </w:p>
    <w:p w14:paraId="5901E1E6" w14:textId="77777777" w:rsidR="00875B84" w:rsidRPr="0067673F" w:rsidRDefault="00875B84" w:rsidP="001B615C">
      <w:pPr>
        <w:widowControl w:val="0"/>
        <w:numPr>
          <w:ilvl w:val="0"/>
          <w:numId w:val="6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67673F">
        <w:t>реконструкция и модернизация существующей инженерной инфраструктуры;</w:t>
      </w:r>
    </w:p>
    <w:p w14:paraId="3844119E" w14:textId="77777777" w:rsidR="00875B84" w:rsidRPr="0067673F" w:rsidRDefault="00875B84" w:rsidP="001B615C">
      <w:pPr>
        <w:widowControl w:val="0"/>
        <w:numPr>
          <w:ilvl w:val="0"/>
          <w:numId w:val="6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67673F">
        <w:t>реализация мероприятий по привлечению квалифицированных специалистов;</w:t>
      </w:r>
    </w:p>
    <w:p w14:paraId="2664A4CE" w14:textId="77777777" w:rsidR="00875B84" w:rsidRPr="0067673F" w:rsidRDefault="00875B84" w:rsidP="001B615C">
      <w:pPr>
        <w:widowControl w:val="0"/>
        <w:numPr>
          <w:ilvl w:val="0"/>
          <w:numId w:val="6"/>
        </w:numPr>
        <w:tabs>
          <w:tab w:val="left" w:pos="851"/>
        </w:tabs>
        <w:autoSpaceDN w:val="0"/>
        <w:adjustRightInd w:val="0"/>
        <w:ind w:left="0" w:firstLine="567"/>
        <w:jc w:val="both"/>
      </w:pPr>
      <w:r w:rsidRPr="0067673F">
        <w:t>сохранение окружающей среды.</w:t>
      </w:r>
    </w:p>
    <w:p w14:paraId="7E133478" w14:textId="77777777" w:rsidR="00875B84" w:rsidRPr="0067673F" w:rsidRDefault="00875B84" w:rsidP="00875B84">
      <w:pPr>
        <w:rPr>
          <w:rFonts w:ascii="TimesNewRoman" w:eastAsia="TimesNewRoman" w:hAnsi="TimesNewRoman" w:cs="TimesNewRoman"/>
        </w:rPr>
      </w:pPr>
    </w:p>
    <w:p w14:paraId="41D0E44B" w14:textId="77777777" w:rsidR="00875B84" w:rsidRPr="0067673F" w:rsidRDefault="00875B84" w:rsidP="00AA2DAE">
      <w:pPr>
        <w:ind w:firstLine="567"/>
        <w:jc w:val="both"/>
      </w:pPr>
      <w:r w:rsidRPr="0067673F">
        <w:t xml:space="preserve">Цели, задачи и мероприятия территориального планирования Генерального плана </w:t>
      </w:r>
      <w:r w:rsidRPr="0067673F">
        <w:rPr>
          <w:iCs/>
        </w:rPr>
        <w:t>Воленского</w:t>
      </w:r>
      <w:r w:rsidRPr="0067673F">
        <w:t xml:space="preserve"> сельского поселения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14:paraId="05D2DF1A" w14:textId="77777777" w:rsidR="00875B84" w:rsidRPr="0067673F" w:rsidRDefault="00875B84" w:rsidP="00AA2DAE">
      <w:pPr>
        <w:ind w:firstLine="567"/>
        <w:jc w:val="both"/>
      </w:pPr>
      <w:r w:rsidRPr="0067673F"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14:paraId="05C5915C" w14:textId="77777777" w:rsidR="00875B84" w:rsidRPr="0067673F" w:rsidRDefault="00875B84" w:rsidP="00AA2DAE">
      <w:pPr>
        <w:ind w:firstLine="567"/>
        <w:jc w:val="both"/>
      </w:pPr>
      <w:r w:rsidRPr="0067673F"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14:paraId="076630A5" w14:textId="77777777" w:rsidR="00875B84" w:rsidRPr="0067673F" w:rsidRDefault="00875B84" w:rsidP="00AA2DAE">
      <w:pPr>
        <w:ind w:firstLine="567"/>
        <w:jc w:val="both"/>
      </w:pPr>
      <w:r w:rsidRPr="0067673F"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14:paraId="7664E296" w14:textId="77777777" w:rsidR="00875B84" w:rsidRPr="0067673F" w:rsidRDefault="00875B84" w:rsidP="00AA2DAE">
      <w:pPr>
        <w:ind w:firstLine="567"/>
        <w:jc w:val="both"/>
      </w:pPr>
      <w:r w:rsidRPr="0067673F"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14:paraId="17557A9F" w14:textId="77777777" w:rsidR="00875B84" w:rsidRPr="0067673F" w:rsidRDefault="00875B84" w:rsidP="00AA2DAE">
      <w:pPr>
        <w:ind w:firstLine="567"/>
        <w:jc w:val="both"/>
        <w:rPr>
          <w:rFonts w:eastAsia="Arial"/>
        </w:rPr>
      </w:pPr>
      <w:r w:rsidRPr="0067673F">
        <w:t xml:space="preserve">Работы над Генеральным планом </w:t>
      </w:r>
      <w:r w:rsidRPr="0067673F">
        <w:rPr>
          <w:iCs/>
        </w:rPr>
        <w:t>Воленского</w:t>
      </w:r>
      <w:r w:rsidRPr="0067673F">
        <w:t xml:space="preserve"> сельского поселения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№ 158 (в действующей редакции)</w:t>
      </w:r>
      <w:r w:rsidRPr="0067673F">
        <w:rPr>
          <w:rFonts w:eastAsia="Arial"/>
        </w:rPr>
        <w:t>.</w:t>
      </w:r>
    </w:p>
    <w:p w14:paraId="454DEF6B" w14:textId="77777777" w:rsidR="00875B84" w:rsidRPr="0067673F" w:rsidRDefault="00875B84" w:rsidP="00AA2DAE">
      <w:pPr>
        <w:ind w:firstLine="567"/>
        <w:jc w:val="both"/>
      </w:pPr>
      <w:r w:rsidRPr="0067673F">
        <w:t xml:space="preserve">Также в генеральном плане учтены положения схемы территориального планирования Новоусманского муниципального района, утвержденной решением СНД Новоусманского муниципального района от 09.11.2012 № 208 (в ред. </w:t>
      </w:r>
      <w:proofErr w:type="spellStart"/>
      <w:r w:rsidRPr="0067673F">
        <w:t>реш</w:t>
      </w:r>
      <w:proofErr w:type="spellEnd"/>
      <w:r w:rsidRPr="0067673F">
        <w:t>. СНД от 02.08.2016 №149), однако в настоящий момент данная схема требует актуализации.</w:t>
      </w:r>
    </w:p>
    <w:p w14:paraId="59E6A48D" w14:textId="77777777" w:rsidR="00875B84" w:rsidRPr="0067673F" w:rsidRDefault="00875B84" w:rsidP="00AA2DAE">
      <w:pPr>
        <w:ind w:firstLine="567"/>
        <w:jc w:val="both"/>
      </w:pPr>
      <w:r w:rsidRPr="0067673F"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Воленского сельского поселения.</w:t>
      </w:r>
    </w:p>
    <w:p w14:paraId="00439669" w14:textId="77777777" w:rsidR="00875B84" w:rsidRPr="0067673F" w:rsidRDefault="00875B84" w:rsidP="001B615C">
      <w:pPr>
        <w:pStyle w:val="1"/>
        <w:numPr>
          <w:ilvl w:val="0"/>
          <w:numId w:val="11"/>
        </w:numPr>
        <w:ind w:left="0" w:firstLine="567"/>
        <w:jc w:val="center"/>
        <w:outlineLvl w:val="0"/>
        <w:rPr>
          <w:rFonts w:cs="Times New Roman"/>
          <w:sz w:val="24"/>
        </w:rPr>
      </w:pPr>
      <w:bookmarkStart w:id="18" w:name="_Toc132279800"/>
      <w:r w:rsidRPr="0067673F">
        <w:rPr>
          <w:sz w:val="24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8"/>
    </w:p>
    <w:p w14:paraId="3BEDDDD0" w14:textId="77777777" w:rsidR="00875B84" w:rsidRPr="0067673F" w:rsidRDefault="00875B84" w:rsidP="00875B84">
      <w:pPr>
        <w:ind w:firstLine="567"/>
      </w:pPr>
    </w:p>
    <w:p w14:paraId="2F6339B9" w14:textId="77777777" w:rsidR="00875B84" w:rsidRPr="00AA2DAE" w:rsidRDefault="00875B84" w:rsidP="00AA2DAE">
      <w:pPr>
        <w:ind w:firstLine="567"/>
        <w:jc w:val="both"/>
      </w:pPr>
      <w:r w:rsidRPr="00AA2DAE">
        <w:t>Настоящий раздел содержит проектные решения задач территориального планирования Воленского сельского поселения – перечень мероприятий по территориальному планированию и этапы их реализации.</w:t>
      </w:r>
    </w:p>
    <w:p w14:paraId="0CAA492C" w14:textId="77777777" w:rsidR="00875B84" w:rsidRPr="00AA2DAE" w:rsidRDefault="00875B84" w:rsidP="00AA2DAE">
      <w:pPr>
        <w:ind w:firstLine="567"/>
        <w:jc w:val="both"/>
      </w:pPr>
      <w:r w:rsidRPr="00AA2DAE"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Воленского сельского поселения.</w:t>
      </w:r>
    </w:p>
    <w:p w14:paraId="7BC5E417" w14:textId="77777777" w:rsidR="00875B84" w:rsidRPr="00AA2DAE" w:rsidRDefault="00875B84" w:rsidP="00AA2DAE">
      <w:pPr>
        <w:ind w:firstLine="567"/>
        <w:jc w:val="both"/>
      </w:pPr>
      <w:r w:rsidRPr="00AA2DAE"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14:paraId="71CC2EA7" w14:textId="77777777" w:rsidR="00875B84" w:rsidRPr="00AA2DAE" w:rsidRDefault="00875B84" w:rsidP="00AA2DAE">
      <w:pPr>
        <w:ind w:firstLine="567"/>
        <w:jc w:val="both"/>
      </w:pPr>
      <w:r w:rsidRPr="00AA2DAE">
        <w:rPr>
          <w:iCs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томе I</w:t>
      </w:r>
      <w:r w:rsidRPr="00AA2DAE">
        <w:rPr>
          <w:iCs/>
          <w:lang w:val="en-US"/>
        </w:rPr>
        <w:t>I</w:t>
      </w:r>
      <w:r w:rsidRPr="00AA2DAE">
        <w:rPr>
          <w:iCs/>
        </w:rPr>
        <w:t xml:space="preserve"> – «Материалы по обоснованию генерального плана </w:t>
      </w:r>
      <w:r w:rsidRPr="00AA2DAE">
        <w:t>Воленского</w:t>
      </w:r>
      <w:r w:rsidRPr="00AA2DAE">
        <w:rPr>
          <w:iCs/>
        </w:rPr>
        <w:t xml:space="preserve"> сельского поселения Новоусманского муниципального района Воронежской области». </w:t>
      </w:r>
      <w:r w:rsidRPr="00AA2DAE"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14:paraId="4126B6E0" w14:textId="77777777" w:rsidR="00875B84" w:rsidRPr="00AA2DAE" w:rsidRDefault="00875B84" w:rsidP="00AA2DAE">
      <w:pPr>
        <w:jc w:val="both"/>
      </w:pPr>
    </w:p>
    <w:p w14:paraId="0542931C" w14:textId="77777777" w:rsidR="00875B84" w:rsidRPr="00AA2DAE" w:rsidRDefault="00875B84" w:rsidP="00AA2DAE">
      <w:pPr>
        <w:pStyle w:val="ab"/>
        <w:snapToGrid w:val="0"/>
        <w:spacing w:after="0"/>
        <w:jc w:val="both"/>
        <w:rPr>
          <w:rFonts w:ascii="Times New Roman" w:hAnsi="Times New Roman"/>
          <w:b/>
        </w:rPr>
      </w:pPr>
      <w:r w:rsidRPr="00AA2DAE">
        <w:rPr>
          <w:rFonts w:ascii="Times New Roman" w:hAnsi="Times New Roman"/>
          <w:b/>
          <w:spacing w:val="-10"/>
        </w:rPr>
        <w:t xml:space="preserve">2.1. Предложения по развитию </w:t>
      </w:r>
      <w:r w:rsidRPr="00AA2DAE">
        <w:rPr>
          <w:rFonts w:ascii="Times New Roman" w:hAnsi="Times New Roman"/>
          <w:b/>
        </w:rPr>
        <w:t>Воленского сельского поселения.</w:t>
      </w:r>
    </w:p>
    <w:p w14:paraId="66124394" w14:textId="77777777" w:rsidR="00875B84" w:rsidRPr="00AA2DAE" w:rsidRDefault="00875B84" w:rsidP="00AA2DAE">
      <w:pPr>
        <w:pStyle w:val="ab"/>
        <w:snapToGrid w:val="0"/>
        <w:spacing w:after="0"/>
        <w:jc w:val="both"/>
        <w:rPr>
          <w:rFonts w:ascii="Times New Roman" w:hAnsi="Times New Roman"/>
          <w:b/>
        </w:rPr>
      </w:pPr>
    </w:p>
    <w:p w14:paraId="65B77D9F" w14:textId="77777777" w:rsidR="00875B84" w:rsidRPr="00AA2DAE" w:rsidRDefault="00875B84" w:rsidP="00AA2DAE">
      <w:pPr>
        <w:pStyle w:val="ab"/>
        <w:snapToGrid w:val="0"/>
        <w:spacing w:after="0"/>
        <w:ind w:firstLine="567"/>
        <w:jc w:val="both"/>
        <w:rPr>
          <w:rFonts w:ascii="Times New Roman" w:hAnsi="Times New Roman"/>
          <w:b/>
        </w:rPr>
      </w:pPr>
      <w:r w:rsidRPr="00AA2DAE">
        <w:rPr>
          <w:rFonts w:ascii="Times New Roman" w:hAnsi="Times New Roman"/>
          <w:b/>
        </w:rPr>
        <w:t>1.</w:t>
      </w:r>
      <w:r w:rsidRPr="00AA2DAE">
        <w:rPr>
          <w:rFonts w:ascii="Times New Roman" w:hAnsi="Times New Roman"/>
          <w:b/>
        </w:rPr>
        <w:tab/>
        <w:t>Предложения по оптимизации административно-территориального устройства Воленского сельского поселения и переводу земельных участков из одной категории в другую:</w:t>
      </w:r>
    </w:p>
    <w:p w14:paraId="4B5B3C70" w14:textId="77777777" w:rsidR="00875B84" w:rsidRPr="00AA2DAE" w:rsidRDefault="00875B84" w:rsidP="00AA2DAE">
      <w:pPr>
        <w:ind w:firstLine="567"/>
        <w:jc w:val="both"/>
        <w:rPr>
          <w:rFonts w:eastAsia="Calibri"/>
        </w:rPr>
      </w:pPr>
      <w:r w:rsidRPr="00AA2DAE">
        <w:rPr>
          <w:rFonts w:eastAsia="Calibri"/>
        </w:rPr>
        <w:t>1.1. Проведение комплекса мероприятий по установлению границ населенного пункта посёлка Ракитное, в порядке, определенном действующим законодательством и внесению сведений о границах в ЕГРН.</w:t>
      </w:r>
    </w:p>
    <w:p w14:paraId="062A8250" w14:textId="77777777" w:rsidR="00875B84" w:rsidRPr="00AA2DAE" w:rsidRDefault="00875B84" w:rsidP="00AA2DAE">
      <w:pPr>
        <w:ind w:firstLine="567"/>
        <w:jc w:val="both"/>
        <w:rPr>
          <w:rFonts w:eastAsia="Calibri"/>
        </w:rPr>
      </w:pPr>
      <w:r w:rsidRPr="00AA2DAE">
        <w:rPr>
          <w:rFonts w:eastAsia="Calibri"/>
        </w:rPr>
        <w:t>1.2. Проведение необходимых мероприятий по уточнению площадей земель различных категорий на территории Воленского сельского поселения и внесении соответствующих изменения в учётную документацию.</w:t>
      </w:r>
    </w:p>
    <w:p w14:paraId="27D5E093" w14:textId="77777777" w:rsidR="00875B84" w:rsidRPr="00AA2DAE" w:rsidRDefault="00875B84" w:rsidP="00AA2DAE">
      <w:pPr>
        <w:ind w:firstLine="567"/>
        <w:jc w:val="both"/>
        <w:rPr>
          <w:rFonts w:eastAsia="Calibri"/>
        </w:rPr>
      </w:pPr>
    </w:p>
    <w:p w14:paraId="53153301" w14:textId="77777777" w:rsidR="00875B84" w:rsidRPr="00AA2DAE" w:rsidRDefault="00875B84" w:rsidP="00AA2DAE">
      <w:pPr>
        <w:pStyle w:val="ab"/>
        <w:snapToGrid w:val="0"/>
        <w:spacing w:after="0"/>
        <w:ind w:firstLine="567"/>
        <w:jc w:val="both"/>
        <w:rPr>
          <w:rFonts w:ascii="Times New Roman" w:hAnsi="Times New Roman"/>
          <w:b/>
        </w:rPr>
      </w:pPr>
      <w:r w:rsidRPr="00AA2DAE">
        <w:rPr>
          <w:rFonts w:ascii="Times New Roman" w:hAnsi="Times New Roman"/>
          <w:b/>
        </w:rPr>
        <w:t>2. Предложения по усовершенствованию и развитию функционального зонирования:</w:t>
      </w:r>
    </w:p>
    <w:p w14:paraId="6F5291C4" w14:textId="77777777" w:rsidR="00875B84" w:rsidRPr="00AA2DAE" w:rsidRDefault="00875B84" w:rsidP="00AA2DAE">
      <w:pPr>
        <w:ind w:firstLine="567"/>
        <w:jc w:val="both"/>
        <w:rPr>
          <w:rFonts w:eastAsia="Calibri"/>
        </w:rPr>
      </w:pPr>
      <w:r w:rsidRPr="00AA2DAE">
        <w:rPr>
          <w:rFonts w:eastAsia="Calibri"/>
        </w:rPr>
        <w:t>2.1. Сохранение и развитие исторически сложившейся системы планировочных элементов сельского поселения, обеспечение связности территорий внутри поселения.</w:t>
      </w:r>
    </w:p>
    <w:p w14:paraId="4DAEF554" w14:textId="77777777" w:rsidR="00875B84" w:rsidRPr="00AA2DAE" w:rsidRDefault="00875B84" w:rsidP="00AA2DAE">
      <w:pPr>
        <w:ind w:firstLine="567"/>
        <w:jc w:val="both"/>
        <w:rPr>
          <w:rFonts w:eastAsia="Calibri"/>
        </w:rPr>
      </w:pPr>
      <w:r w:rsidRPr="00AA2DAE">
        <w:rPr>
          <w:rFonts w:eastAsia="Calibri"/>
        </w:rPr>
        <w:t>2.2. Развитие зон существующей жилой застройки за счет повышения плотности застройки.</w:t>
      </w:r>
    </w:p>
    <w:p w14:paraId="4C066B5C" w14:textId="77777777" w:rsidR="00875B84" w:rsidRPr="00AA2DAE" w:rsidRDefault="00875B84" w:rsidP="00AA2DAE">
      <w:pPr>
        <w:ind w:firstLine="567"/>
        <w:jc w:val="both"/>
        <w:rPr>
          <w:rFonts w:eastAsia="Calibri"/>
        </w:rPr>
      </w:pPr>
      <w:r w:rsidRPr="00AA2DAE">
        <w:rPr>
          <w:rFonts w:eastAsia="Calibri"/>
        </w:rPr>
        <w:t>2.4. 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</w:r>
    </w:p>
    <w:p w14:paraId="2D518C14" w14:textId="77777777" w:rsidR="00875B84" w:rsidRPr="00AA2DAE" w:rsidRDefault="00875B84" w:rsidP="00AA2DAE">
      <w:pPr>
        <w:ind w:firstLine="567"/>
        <w:jc w:val="both"/>
        <w:rPr>
          <w:rFonts w:eastAsia="Calibri"/>
        </w:rPr>
      </w:pPr>
      <w:r w:rsidRPr="00AA2DAE">
        <w:rPr>
          <w:rFonts w:eastAsia="Calibri"/>
        </w:rPr>
        <w:t>2.5. Реконструкция существующих учреждений общественно-делового назначения, имеющих степень износа свыше 50%.</w:t>
      </w:r>
    </w:p>
    <w:p w14:paraId="2C77A512" w14:textId="77777777" w:rsidR="00875B84" w:rsidRPr="00AA2DAE" w:rsidRDefault="00875B84" w:rsidP="00AA2DAE">
      <w:pPr>
        <w:ind w:firstLine="567"/>
        <w:jc w:val="both"/>
        <w:rPr>
          <w:rFonts w:eastAsia="Calibri"/>
        </w:rPr>
      </w:pPr>
      <w:r w:rsidRPr="00AA2DAE">
        <w:rPr>
          <w:rFonts w:eastAsia="Calibri"/>
        </w:rPr>
        <w:t>2.6. Развитие за счет строительства новых объектов инженерной инфраструктуры на территории населенных пунктов.</w:t>
      </w:r>
    </w:p>
    <w:p w14:paraId="05047A29" w14:textId="77777777" w:rsidR="00875B84" w:rsidRPr="00EA542C" w:rsidRDefault="00875B84" w:rsidP="00875B84">
      <w:pPr>
        <w:ind w:firstLine="567"/>
        <w:rPr>
          <w:rFonts w:eastAsia="Calibri"/>
        </w:rPr>
      </w:pPr>
      <w:r w:rsidRPr="00EA542C">
        <w:rPr>
          <w:rFonts w:eastAsia="Calibri"/>
        </w:rPr>
        <w:t>2.9. Развитие рекреационных зон.</w:t>
      </w:r>
    </w:p>
    <w:p w14:paraId="17CF2979" w14:textId="77777777" w:rsidR="00875B84" w:rsidRDefault="00875B84" w:rsidP="00AA2DAE">
      <w:pPr>
        <w:ind w:firstLine="567"/>
        <w:jc w:val="both"/>
        <w:rPr>
          <w:rFonts w:eastAsia="Calibri"/>
        </w:rPr>
      </w:pPr>
      <w:r w:rsidRPr="00EA542C">
        <w:rPr>
          <w:rFonts w:eastAsia="Calibri"/>
        </w:rPr>
        <w:lastRenderedPageBreak/>
        <w:t>2.10. Развитие зон специального назначения.</w:t>
      </w:r>
    </w:p>
    <w:p w14:paraId="0176D1BD" w14:textId="77777777" w:rsidR="00875B84" w:rsidRDefault="00875B84" w:rsidP="00AA2DAE">
      <w:pPr>
        <w:ind w:firstLine="567"/>
        <w:jc w:val="both"/>
        <w:rPr>
          <w:rFonts w:eastAsia="Calibri"/>
        </w:rPr>
      </w:pPr>
      <w:r w:rsidRPr="00AB3F1F">
        <w:rPr>
          <w:rFonts w:eastAsia="Calibri"/>
        </w:rPr>
        <w:t>2.11. Формирование зоны развития предпринимательской деятельности в границах кадастрового квартала 36:16:0901016 с целью повышения инвестиционной привлекательности сельского поселения.</w:t>
      </w:r>
    </w:p>
    <w:p w14:paraId="4658FDC7" w14:textId="77777777" w:rsidR="00875B84" w:rsidRPr="00EA542C" w:rsidRDefault="00875B84" w:rsidP="00AA2DAE">
      <w:pPr>
        <w:ind w:firstLine="567"/>
        <w:jc w:val="both"/>
        <w:rPr>
          <w:rFonts w:eastAsia="Calibri"/>
        </w:rPr>
      </w:pPr>
    </w:p>
    <w:p w14:paraId="5F0C8506" w14:textId="77777777" w:rsidR="00875B84" w:rsidRPr="00EA542C" w:rsidRDefault="00875B84" w:rsidP="00AA2DAE">
      <w:pPr>
        <w:pStyle w:val="ab"/>
        <w:snapToGrid w:val="0"/>
        <w:spacing w:after="0"/>
        <w:ind w:firstLine="567"/>
        <w:jc w:val="both"/>
        <w:rPr>
          <w:b/>
        </w:rPr>
      </w:pPr>
      <w:r w:rsidRPr="00EA542C">
        <w:rPr>
          <w:b/>
        </w:rPr>
        <w:t>3.</w:t>
      </w:r>
      <w:r w:rsidRPr="00EA542C">
        <w:rPr>
          <w:b/>
        </w:rPr>
        <w:tab/>
        <w:t>Предложения по обеспечению сохранности воинских захоронений на территории Воленского сельского поселения:</w:t>
      </w:r>
    </w:p>
    <w:p w14:paraId="7E58124A" w14:textId="77777777" w:rsidR="00875B84" w:rsidRPr="00EA542C" w:rsidRDefault="00875B84" w:rsidP="00AA2DAE">
      <w:pPr>
        <w:pStyle w:val="ab"/>
        <w:snapToGrid w:val="0"/>
        <w:spacing w:after="0"/>
        <w:ind w:firstLine="567"/>
        <w:jc w:val="both"/>
      </w:pPr>
      <w:r w:rsidRPr="00EA542C">
        <w:t>3.1. 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</w:r>
    </w:p>
    <w:p w14:paraId="13C29C4B" w14:textId="77777777" w:rsidR="00875B84" w:rsidRDefault="00875B84" w:rsidP="00AA2DAE">
      <w:pPr>
        <w:pStyle w:val="ab"/>
        <w:snapToGrid w:val="0"/>
        <w:spacing w:after="0"/>
        <w:ind w:firstLine="567"/>
        <w:jc w:val="both"/>
        <w:rPr>
          <w:highlight w:val="yellow"/>
        </w:rPr>
      </w:pPr>
    </w:p>
    <w:p w14:paraId="2BF2A304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  <w:b/>
        </w:rPr>
      </w:pPr>
      <w:r w:rsidRPr="00EA542C">
        <w:rPr>
          <w:rFonts w:eastAsia="Calibri"/>
          <w:b/>
        </w:rPr>
        <w:t>4. Предложения по сохранению, использованию и популяризации объектов культурного наследия на территории Воленского сельского поселения:</w:t>
      </w:r>
    </w:p>
    <w:p w14:paraId="1664AC05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4.1. 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14:paraId="2F27EDF2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4.2. Проведение историко-культурной экспертизы в отношении земельных участков, подлежащих хозяйственному освоению. 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наличии/отсутствии объектов культурного наследия на земельном участке, подлежащем хозяйственному освоению. Сведения, полученные в порядке межведомственного взаимодействия, в полном объеме вносятся в градостроительный план.</w:t>
      </w:r>
    </w:p>
    <w:p w14:paraId="29E0243F" w14:textId="77777777" w:rsidR="00875B84" w:rsidRPr="00440C16" w:rsidRDefault="00875B84" w:rsidP="00AA2DAE">
      <w:pPr>
        <w:pStyle w:val="ab"/>
        <w:snapToGrid w:val="0"/>
        <w:spacing w:after="0"/>
        <w:ind w:firstLine="567"/>
        <w:jc w:val="both"/>
      </w:pPr>
    </w:p>
    <w:p w14:paraId="16DB5BBB" w14:textId="77777777" w:rsidR="00875B84" w:rsidRPr="00440C16" w:rsidRDefault="00875B84" w:rsidP="00AA2DAE">
      <w:pPr>
        <w:pStyle w:val="ab"/>
        <w:snapToGrid w:val="0"/>
        <w:spacing w:after="0"/>
        <w:ind w:firstLine="567"/>
        <w:jc w:val="both"/>
        <w:rPr>
          <w:b/>
        </w:rPr>
      </w:pPr>
      <w:r w:rsidRPr="00440C16">
        <w:rPr>
          <w:b/>
        </w:rPr>
        <w:t xml:space="preserve">5. </w:t>
      </w:r>
      <w:bookmarkStart w:id="19" w:name="_Toc454781555"/>
      <w:bookmarkStart w:id="20" w:name="_Toc64298786"/>
      <w:bookmarkStart w:id="21" w:name="_Toc91490589"/>
      <w:r w:rsidRPr="00440C16">
        <w:rPr>
          <w:b/>
        </w:rPr>
        <w:t>Предложения по обеспечению территории Воленского сельского поселения объектами инженерной инфраструктуры</w:t>
      </w:r>
      <w:bookmarkEnd w:id="19"/>
      <w:bookmarkEnd w:id="20"/>
      <w:bookmarkEnd w:id="21"/>
      <w:r w:rsidRPr="00440C16">
        <w:rPr>
          <w:b/>
        </w:rPr>
        <w:t>:</w:t>
      </w:r>
    </w:p>
    <w:p w14:paraId="785ADC69" w14:textId="77777777" w:rsidR="00875B84" w:rsidRPr="000669B4" w:rsidRDefault="00875B84" w:rsidP="00AA2DAE">
      <w:pPr>
        <w:pStyle w:val="ab"/>
        <w:snapToGrid w:val="0"/>
        <w:spacing w:after="0"/>
        <w:ind w:firstLine="567"/>
        <w:jc w:val="both"/>
      </w:pPr>
      <w:r w:rsidRPr="00440C16">
        <w:t>5.1. Строительство новых водозаборов. Размещение водозабора</w:t>
      </w:r>
      <w:r w:rsidRPr="00811B88">
        <w:t xml:space="preserve"> на земельном участке, расположенном по адресу: п</w:t>
      </w:r>
      <w:r>
        <w:t>.</w:t>
      </w:r>
      <w:r w:rsidRPr="00811B88">
        <w:t xml:space="preserve"> Воля, ул. Благодатная, 9 (кадастровый номер 36:16:0901021:216)</w:t>
      </w:r>
      <w:r>
        <w:t xml:space="preserve">. </w:t>
      </w:r>
      <w:r w:rsidRPr="006F3A3B">
        <w:t>Размещение водозабора на земельном участке, расположенном по адресу: п</w:t>
      </w:r>
      <w:r>
        <w:t>.</w:t>
      </w:r>
      <w:r w:rsidRPr="006F3A3B">
        <w:t xml:space="preserve"> Воля, ул. </w:t>
      </w:r>
      <w:r>
        <w:t>Василия Пескова.</w:t>
      </w:r>
    </w:p>
    <w:p w14:paraId="50C6B349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5.2. </w:t>
      </w:r>
      <w:r w:rsidRPr="0049448F">
        <w:t>Реконструкция существующих водозаборов и водопроводных сетей</w:t>
      </w:r>
      <w:r>
        <w:t>.</w:t>
      </w:r>
    </w:p>
    <w:p w14:paraId="71D8DD32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5.3. </w:t>
      </w:r>
      <w:r w:rsidRPr="0049448F">
        <w:t>Проектирование и строительство сетей водоснабжения для существующей и перспективной застройки</w:t>
      </w:r>
      <w:r>
        <w:t>.</w:t>
      </w:r>
    </w:p>
    <w:p w14:paraId="27AAB3A9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5.4. </w:t>
      </w:r>
      <w:r w:rsidRPr="0049448F">
        <w:t>Установка водомеров на вводах водопровода во всех зданиях</w:t>
      </w:r>
      <w:r>
        <w:t>.</w:t>
      </w:r>
      <w:r w:rsidRPr="0049448F">
        <w:t xml:space="preserve"> </w:t>
      </w:r>
    </w:p>
    <w:p w14:paraId="5ABB34D5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5.5. </w:t>
      </w:r>
      <w:r w:rsidRPr="0049448F">
        <w:t>Оборудование всех объектов водоснабжения системами автоматического управления и регулирования</w:t>
      </w:r>
      <w:r>
        <w:t>.</w:t>
      </w:r>
      <w:r w:rsidRPr="0049448F">
        <w:t xml:space="preserve"> </w:t>
      </w:r>
    </w:p>
    <w:p w14:paraId="5AE6B26F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5.6. </w:t>
      </w:r>
      <w:r w:rsidRPr="0049448F">
        <w:t xml:space="preserve">Строительство централизованной системы </w:t>
      </w:r>
      <w:proofErr w:type="spellStart"/>
      <w:r w:rsidRPr="0049448F">
        <w:t>канализования</w:t>
      </w:r>
      <w:proofErr w:type="spellEnd"/>
      <w:r w:rsidRPr="0049448F">
        <w:t xml:space="preserve"> стоков, с созданием прогрессивных систем очистки канализуемых и автоматизированных станций обеззараживания воды с применением инновационных технологий.</w:t>
      </w:r>
    </w:p>
    <w:p w14:paraId="5F582B1B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5.7. </w:t>
      </w:r>
      <w:r w:rsidRPr="0049448F">
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</w:r>
      <w:proofErr w:type="spellStart"/>
      <w:r w:rsidRPr="0049448F">
        <w:t>водосберегающих</w:t>
      </w:r>
      <w:proofErr w:type="spellEnd"/>
      <w:r w:rsidRPr="0049448F">
        <w:t xml:space="preserve"> технологий</w:t>
      </w:r>
      <w:r>
        <w:t>.</w:t>
      </w:r>
    </w:p>
    <w:p w14:paraId="547AA265" w14:textId="77777777" w:rsidR="00875B84" w:rsidRPr="00576996" w:rsidRDefault="00875B84" w:rsidP="00AA2DAE">
      <w:pPr>
        <w:pStyle w:val="ab"/>
        <w:snapToGrid w:val="0"/>
        <w:spacing w:after="0"/>
        <w:ind w:firstLine="567"/>
        <w:jc w:val="both"/>
      </w:pPr>
      <w:r w:rsidRPr="00576996">
        <w:t xml:space="preserve">5.8. Проектирование и строительство системы ливневой канализации. </w:t>
      </w:r>
    </w:p>
    <w:p w14:paraId="7FB4D2A1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 w:rsidRPr="00576996">
        <w:t>5.9. Проектирование газовых сетей высокого давления для газификации воинской части, п. Ракитное и ул. Гагаринский кордон.</w:t>
      </w:r>
    </w:p>
    <w:p w14:paraId="570177CD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5.10. </w:t>
      </w:r>
      <w:r w:rsidRPr="0049448F">
        <w:t>Поэтапный переход на использование сетевого газа объектов, потребляющих сжиженный углеводородный газ (СУГ)</w:t>
      </w:r>
      <w:r>
        <w:t>.</w:t>
      </w:r>
    </w:p>
    <w:p w14:paraId="6E5DE37D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5.11. </w:t>
      </w:r>
      <w:r w:rsidRPr="0049448F">
        <w:t xml:space="preserve">Строительство сетей и сооружений систем газоснабжения для </w:t>
      </w:r>
      <w:proofErr w:type="spellStart"/>
      <w:r w:rsidRPr="0049448F">
        <w:t>негазифицированного</w:t>
      </w:r>
      <w:proofErr w:type="spellEnd"/>
      <w:r w:rsidRPr="0049448F">
        <w:t xml:space="preserve"> жилого фонда.</w:t>
      </w:r>
    </w:p>
    <w:p w14:paraId="22ED2175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5.12. </w:t>
      </w:r>
      <w:r w:rsidRPr="0049448F">
        <w:t>Реконструкция и переоборудование изношенных котельных и тепловых сетей социально значимого объекта</w:t>
      </w:r>
      <w:r>
        <w:t>.</w:t>
      </w:r>
    </w:p>
    <w:p w14:paraId="7E294078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5.13. </w:t>
      </w:r>
      <w:r w:rsidRPr="0049448F">
        <w:t>Строительство газовых котельных для существующих и проектируемых объектов жилищного фонда, социального и культурно-бытового назначения</w:t>
      </w:r>
      <w:r>
        <w:t>.</w:t>
      </w:r>
      <w:r w:rsidRPr="0049448F">
        <w:t xml:space="preserve"> </w:t>
      </w:r>
    </w:p>
    <w:p w14:paraId="0F9B39ED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5.14. </w:t>
      </w:r>
      <w:r w:rsidRPr="0049448F">
        <w:t>Повышение надежности системы электроснабжения</w:t>
      </w:r>
      <w:r>
        <w:t>.</w:t>
      </w:r>
      <w:r w:rsidRPr="0049448F">
        <w:t xml:space="preserve"> </w:t>
      </w:r>
    </w:p>
    <w:p w14:paraId="5109F62A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5.15. </w:t>
      </w:r>
      <w:r w:rsidRPr="0049448F">
        <w:t>Расширение возможностей подключения проектируемых объектов</w:t>
      </w:r>
      <w:r>
        <w:t>.</w:t>
      </w:r>
      <w:r w:rsidRPr="0049448F">
        <w:t xml:space="preserve"> </w:t>
      </w:r>
    </w:p>
    <w:p w14:paraId="06358486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5.16. </w:t>
      </w:r>
      <w:r w:rsidRPr="0049448F">
        <w:t>Модернизация сети уличного освещения</w:t>
      </w:r>
      <w:r>
        <w:t>.</w:t>
      </w:r>
    </w:p>
    <w:p w14:paraId="4E29C54C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</w:pPr>
      <w:r>
        <w:t xml:space="preserve">5.17. </w:t>
      </w:r>
      <w:r w:rsidRPr="0049448F">
        <w:t>Снижение уровня потерь электроэнергии</w:t>
      </w:r>
      <w:r>
        <w:t>.</w:t>
      </w:r>
      <w:r w:rsidRPr="0049448F">
        <w:t xml:space="preserve"> </w:t>
      </w:r>
    </w:p>
    <w:p w14:paraId="3382CC6D" w14:textId="77777777" w:rsidR="00875B84" w:rsidRPr="0049448F" w:rsidRDefault="00875B84" w:rsidP="00AA2DAE">
      <w:pPr>
        <w:pStyle w:val="ab"/>
        <w:snapToGrid w:val="0"/>
        <w:spacing w:after="0"/>
        <w:ind w:firstLine="567"/>
        <w:jc w:val="both"/>
        <w:rPr>
          <w:highlight w:val="yellow"/>
        </w:rPr>
      </w:pPr>
      <w:r>
        <w:t xml:space="preserve">5.18. </w:t>
      </w:r>
      <w:r w:rsidRPr="0049448F">
        <w:t>Улучшение экологической ситуации</w:t>
      </w:r>
      <w:r>
        <w:t>.</w:t>
      </w:r>
    </w:p>
    <w:p w14:paraId="3BE946F1" w14:textId="77777777" w:rsidR="00875B84" w:rsidRPr="00EA542C" w:rsidRDefault="00875B84" w:rsidP="00875B84">
      <w:pPr>
        <w:pStyle w:val="ab"/>
        <w:snapToGrid w:val="0"/>
        <w:spacing w:after="0"/>
        <w:ind w:firstLine="567"/>
      </w:pPr>
    </w:p>
    <w:p w14:paraId="7F53611E" w14:textId="77777777" w:rsidR="00875B84" w:rsidRPr="00EA542C" w:rsidRDefault="00875B84" w:rsidP="00AA2DAE">
      <w:pPr>
        <w:pStyle w:val="ab"/>
        <w:snapToGrid w:val="0"/>
        <w:spacing w:after="0"/>
        <w:ind w:firstLine="567"/>
        <w:jc w:val="both"/>
        <w:rPr>
          <w:b/>
        </w:rPr>
      </w:pPr>
      <w:r w:rsidRPr="00EA542C">
        <w:rPr>
          <w:b/>
        </w:rPr>
        <w:t>6. Предложения по обеспечению территории Воленского сельского поселения объектами транспортной инфраструктуры:</w:t>
      </w:r>
    </w:p>
    <w:p w14:paraId="3CC1A65F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6.1. Устройство автомобильных дорог с асфальтовым покрытием в границах населенных пунктов Воленского сельского поселения.</w:t>
      </w:r>
    </w:p>
    <w:p w14:paraId="6C1868B2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6.2. Комплексное озеленение главных улиц населённых пунктов сельского поселения.</w:t>
      </w:r>
    </w:p>
    <w:p w14:paraId="7F755ADD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6.3. Благоустройство существующей улично-дорожной сети.</w:t>
      </w:r>
    </w:p>
    <w:p w14:paraId="542BC732" w14:textId="77777777" w:rsidR="00875B84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6.4.</w:t>
      </w:r>
      <w:r w:rsidRPr="00EA542C">
        <w:rPr>
          <w:rFonts w:eastAsia="Calibri"/>
          <w:sz w:val="22"/>
        </w:rPr>
        <w:t xml:space="preserve"> </w:t>
      </w:r>
      <w:r w:rsidRPr="00EA542C">
        <w:rPr>
          <w:rFonts w:eastAsia="Calibri"/>
        </w:rPr>
        <w:t>Капитальный ремонт автомобильной дороги в п. Воля, ул. Пески.</w:t>
      </w:r>
    </w:p>
    <w:p w14:paraId="2E85AD32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</w:p>
    <w:p w14:paraId="59521D72" w14:textId="77777777" w:rsidR="00875B84" w:rsidRPr="00EA542C" w:rsidRDefault="00875B84" w:rsidP="00AA2DAE">
      <w:pPr>
        <w:pStyle w:val="ab"/>
        <w:snapToGrid w:val="0"/>
        <w:spacing w:after="0"/>
        <w:ind w:firstLine="567"/>
        <w:jc w:val="both"/>
        <w:rPr>
          <w:b/>
        </w:rPr>
      </w:pPr>
      <w:r w:rsidRPr="00EA542C">
        <w:rPr>
          <w:b/>
        </w:rPr>
        <w:t>7. Предложения по обеспечению территории Воленского сельского поселения объектами жилищного строительства:</w:t>
      </w:r>
    </w:p>
    <w:p w14:paraId="3E4086CA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7.2. Обеспечение условий для увеличения объемов и повышения качества жилищного фонда городского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поселения.</w:t>
      </w:r>
    </w:p>
    <w:p w14:paraId="4C7FCE32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7.3. 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Федеральным и областным программам).</w:t>
      </w:r>
    </w:p>
    <w:p w14:paraId="5E1633B2" w14:textId="77777777" w:rsidR="00875B84" w:rsidRDefault="00875B84" w:rsidP="00AA2DAE">
      <w:pPr>
        <w:pStyle w:val="a5"/>
        <w:autoSpaceDE w:val="0"/>
        <w:autoSpaceDN w:val="0"/>
        <w:adjustRightInd w:val="0"/>
        <w:ind w:left="502"/>
        <w:jc w:val="both"/>
        <w:rPr>
          <w:rFonts w:eastAsia="Calibri"/>
          <w:b/>
          <w:bCs/>
          <w:iCs/>
        </w:rPr>
      </w:pPr>
      <w:r w:rsidRPr="00EA542C">
        <w:rPr>
          <w:rFonts w:eastAsia="Calibri"/>
        </w:rPr>
        <w:t>7.4. Комплексное благоустройство жилых территорий (кварталов).</w:t>
      </w:r>
      <w:r w:rsidRPr="00EA542C">
        <w:rPr>
          <w:rFonts w:eastAsia="Calibri"/>
          <w:b/>
          <w:bCs/>
          <w:iCs/>
        </w:rPr>
        <w:t xml:space="preserve"> </w:t>
      </w:r>
    </w:p>
    <w:p w14:paraId="14CA2436" w14:textId="77777777" w:rsidR="00875B84" w:rsidRPr="00EA542C" w:rsidRDefault="00875B84" w:rsidP="00AA2DAE">
      <w:pPr>
        <w:pStyle w:val="a5"/>
        <w:autoSpaceDE w:val="0"/>
        <w:autoSpaceDN w:val="0"/>
        <w:adjustRightInd w:val="0"/>
        <w:ind w:left="502"/>
        <w:jc w:val="both"/>
        <w:rPr>
          <w:rFonts w:eastAsia="Calibri"/>
          <w:b/>
          <w:bCs/>
          <w:iCs/>
        </w:rPr>
      </w:pPr>
    </w:p>
    <w:p w14:paraId="29DBD85A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  <w:b/>
        </w:rPr>
      </w:pPr>
      <w:r w:rsidRPr="00EA542C">
        <w:rPr>
          <w:rFonts w:eastAsia="Calibri"/>
          <w:b/>
        </w:rPr>
        <w:t>8. Предложения по обеспечению территории Воленского сельского поселения объектами социальной инфраструктуры:</w:t>
      </w:r>
    </w:p>
    <w:p w14:paraId="7207B907" w14:textId="77777777" w:rsidR="00875B84" w:rsidRPr="00EA542C" w:rsidRDefault="00875B84" w:rsidP="00AA2DAE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iCs/>
          <w:kern w:val="1"/>
        </w:rPr>
      </w:pPr>
      <w:r w:rsidRPr="00EA542C">
        <w:rPr>
          <w:rFonts w:eastAsia="Calibri"/>
          <w:bCs/>
          <w:iCs/>
          <w:kern w:val="1"/>
        </w:rPr>
        <w:t>8.</w:t>
      </w:r>
      <w:r>
        <w:rPr>
          <w:rFonts w:eastAsia="Calibri"/>
          <w:bCs/>
          <w:iCs/>
          <w:kern w:val="1"/>
        </w:rPr>
        <w:t>1</w:t>
      </w:r>
      <w:r w:rsidRPr="00EA542C">
        <w:rPr>
          <w:rFonts w:eastAsia="Calibri"/>
          <w:bCs/>
          <w:iCs/>
          <w:kern w:val="1"/>
        </w:rPr>
        <w:t>. Размещение спортивного сооружения в п. Воля Новоусманского муниципального района Воронежской области по адресу: ул. Радужная, 2.</w:t>
      </w:r>
    </w:p>
    <w:p w14:paraId="2D52348F" w14:textId="77777777" w:rsidR="00875B84" w:rsidRPr="00EA542C" w:rsidRDefault="00875B84" w:rsidP="00AA2DAE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iCs/>
          <w:kern w:val="1"/>
        </w:rPr>
      </w:pPr>
      <w:r w:rsidRPr="00EA542C">
        <w:rPr>
          <w:rFonts w:eastAsia="Calibri"/>
          <w:bCs/>
          <w:iCs/>
          <w:kern w:val="1"/>
        </w:rPr>
        <w:t>8.</w:t>
      </w:r>
      <w:r>
        <w:rPr>
          <w:rFonts w:eastAsia="Calibri"/>
          <w:bCs/>
          <w:iCs/>
          <w:kern w:val="1"/>
        </w:rPr>
        <w:t>2</w:t>
      </w:r>
      <w:r w:rsidRPr="00EA542C">
        <w:rPr>
          <w:rFonts w:eastAsia="Calibri"/>
          <w:bCs/>
          <w:iCs/>
          <w:kern w:val="1"/>
        </w:rPr>
        <w:t>. Строительство общеобразовательной школы на 800 учащихся в п. Воля Новоусманского муниципального района Воронежской области (включая ПИР) по адресу: ул. Василия Пескова, 5.</w:t>
      </w:r>
    </w:p>
    <w:p w14:paraId="45B724E5" w14:textId="77777777" w:rsidR="00875B84" w:rsidRPr="00EA542C" w:rsidRDefault="00875B84" w:rsidP="00AA2DAE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iCs/>
          <w:kern w:val="1"/>
        </w:rPr>
      </w:pPr>
      <w:r w:rsidRPr="00EA542C">
        <w:rPr>
          <w:rFonts w:eastAsia="Calibri"/>
          <w:bCs/>
          <w:iCs/>
          <w:kern w:val="1"/>
        </w:rPr>
        <w:t>8.</w:t>
      </w:r>
      <w:r>
        <w:rPr>
          <w:rFonts w:eastAsia="Calibri"/>
          <w:bCs/>
          <w:iCs/>
          <w:kern w:val="1"/>
        </w:rPr>
        <w:t>3</w:t>
      </w:r>
      <w:r w:rsidRPr="00EA542C">
        <w:rPr>
          <w:rFonts w:eastAsia="Calibri"/>
          <w:bCs/>
          <w:iCs/>
          <w:kern w:val="1"/>
        </w:rPr>
        <w:t xml:space="preserve">. Строительство </w:t>
      </w:r>
      <w:proofErr w:type="spellStart"/>
      <w:r w:rsidRPr="00EA542C">
        <w:rPr>
          <w:rFonts w:eastAsia="Calibri"/>
          <w:bCs/>
          <w:iCs/>
          <w:kern w:val="1"/>
        </w:rPr>
        <w:t>Воленской</w:t>
      </w:r>
      <w:proofErr w:type="spellEnd"/>
      <w:r w:rsidRPr="00EA542C">
        <w:rPr>
          <w:rFonts w:eastAsia="Calibri"/>
          <w:bCs/>
          <w:iCs/>
          <w:kern w:val="1"/>
        </w:rPr>
        <w:t xml:space="preserve"> врачебной амбулатории Новоусманского муниципального района Воронежской области (включая ПИР) в п. Воля по ул. Студенческая.</w:t>
      </w:r>
    </w:p>
    <w:p w14:paraId="1E0F41F4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</w:p>
    <w:p w14:paraId="4A620289" w14:textId="77777777" w:rsidR="00875B84" w:rsidRPr="00EA542C" w:rsidRDefault="00875B84" w:rsidP="00AA2DAE">
      <w:pPr>
        <w:pStyle w:val="ab"/>
        <w:snapToGrid w:val="0"/>
        <w:spacing w:after="0"/>
        <w:ind w:firstLine="567"/>
        <w:jc w:val="both"/>
        <w:rPr>
          <w:b/>
        </w:rPr>
      </w:pPr>
      <w:r w:rsidRPr="00EA542C">
        <w:rPr>
          <w:b/>
        </w:rPr>
        <w:t>9. Предложения по обеспечению территории Воленского сельского поселения объектами массового отдыха жителей поселения, благоустройства и озеленения:</w:t>
      </w:r>
    </w:p>
    <w:p w14:paraId="2D0813E4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9.1. Озеленение улиц, территорий общественных центров, внутриквартальных пространств; создание бульваров, скверов при различных общественных зданиях и сооружениях.</w:t>
      </w:r>
    </w:p>
    <w:p w14:paraId="29EFEEAA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9.2. Благоустройство рекреационных зон поселения:</w:t>
      </w:r>
    </w:p>
    <w:p w14:paraId="74A3CB9E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-благоустройство площадок для проведения культурно-массовых мероприятий;</w:t>
      </w:r>
    </w:p>
    <w:p w14:paraId="4AC760C3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-организация и содержание мест (площадок) накопления отходов;</w:t>
      </w:r>
    </w:p>
    <w:p w14:paraId="5DD7F620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-устройство малых архитектурных форм;</w:t>
      </w:r>
    </w:p>
    <w:p w14:paraId="410A08EF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-озеленение территории.</w:t>
      </w:r>
    </w:p>
    <w:p w14:paraId="39059476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9.3. Нормативное озеленение территорий существующих школ из расчёта не менее 50% от общей площади земельного участка.</w:t>
      </w:r>
    </w:p>
    <w:p w14:paraId="261D5254" w14:textId="77777777" w:rsidR="00875B84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9.4. Нормативное озеленение санитарно-защитных зон.</w:t>
      </w:r>
    </w:p>
    <w:p w14:paraId="4DEC23BA" w14:textId="77777777" w:rsidR="00875B84" w:rsidRDefault="00875B84" w:rsidP="00AA2DAE">
      <w:pPr>
        <w:spacing w:line="256" w:lineRule="auto"/>
        <w:ind w:firstLine="567"/>
        <w:jc w:val="both"/>
        <w:rPr>
          <w:rFonts w:eastAsia="Calibri"/>
        </w:rPr>
      </w:pPr>
      <w:bookmarkStart w:id="22" w:name="_Hlk146100277"/>
      <w:r>
        <w:rPr>
          <w:rFonts w:eastAsia="Calibri"/>
        </w:rPr>
        <w:t>9.5.</w:t>
      </w:r>
      <w:r w:rsidRPr="00D83316">
        <w:t xml:space="preserve"> </w:t>
      </w:r>
      <w:r>
        <w:rPr>
          <w:rFonts w:eastAsia="Calibri"/>
        </w:rPr>
        <w:t>Р</w:t>
      </w:r>
      <w:r w:rsidRPr="00D83316">
        <w:rPr>
          <w:rFonts w:eastAsia="Calibri"/>
        </w:rPr>
        <w:t>азмещение озелененных территорий общего пользования в п. Воля в границах кадастрового квартала 36:16:5300001</w:t>
      </w:r>
      <w:r>
        <w:rPr>
          <w:rFonts w:eastAsia="Calibri"/>
        </w:rPr>
        <w:t>.</w:t>
      </w:r>
    </w:p>
    <w:p w14:paraId="77236DC9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AB3F1F">
        <w:rPr>
          <w:rFonts w:eastAsia="Calibri"/>
        </w:rPr>
        <w:t>9.6. Размещение озелененных территорий общего пользования в п. Воля в границах кадастрового квартала 36:16:0901040 по ул. Лесная.</w:t>
      </w:r>
    </w:p>
    <w:bookmarkEnd w:id="22"/>
    <w:p w14:paraId="2537A258" w14:textId="77777777" w:rsidR="00875B84" w:rsidRPr="00EA542C" w:rsidRDefault="00875B84" w:rsidP="00AA2DAE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iCs/>
          <w:kern w:val="1"/>
        </w:rPr>
      </w:pPr>
    </w:p>
    <w:p w14:paraId="625BDA37" w14:textId="77777777" w:rsidR="00875B84" w:rsidRPr="00EA542C" w:rsidRDefault="00875B84" w:rsidP="00AA2DAE">
      <w:pPr>
        <w:pStyle w:val="ab"/>
        <w:snapToGrid w:val="0"/>
        <w:spacing w:after="0"/>
        <w:ind w:firstLine="567"/>
        <w:jc w:val="both"/>
        <w:rPr>
          <w:b/>
        </w:rPr>
      </w:pPr>
      <w:r w:rsidRPr="00EA542C">
        <w:rPr>
          <w:b/>
        </w:rPr>
        <w:t>10. Предложения по обеспечению территории сельского поселения объектами специального назначения – местами сбора бытовых отходов и местами захоронений:</w:t>
      </w:r>
    </w:p>
    <w:p w14:paraId="78CF5E6C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lastRenderedPageBreak/>
        <w:t>10.1. Поддержание порядка на территории кладбищ:</w:t>
      </w:r>
    </w:p>
    <w:p w14:paraId="46664B65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- уборка и очистка территории кладбищ;</w:t>
      </w:r>
    </w:p>
    <w:p w14:paraId="5D674CC3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- устройство мест накопления отходов.</w:t>
      </w:r>
    </w:p>
    <w:p w14:paraId="5EF8C455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10.2. Устройство и содержание контейнерных площадок для накопления ТКО в жилой застройке, с последующей 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</w:r>
    </w:p>
    <w:p w14:paraId="0890D583" w14:textId="77777777" w:rsidR="00875B84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10.3. Устройство и содержание контейнерных площадок для накопления отходов в местах массового отдыха.</w:t>
      </w:r>
    </w:p>
    <w:p w14:paraId="375BB3E5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</w:p>
    <w:p w14:paraId="54111F99" w14:textId="77777777" w:rsidR="00875B84" w:rsidRPr="00EA542C" w:rsidRDefault="00875B84" w:rsidP="00AA2DAE">
      <w:pPr>
        <w:ind w:firstLine="567"/>
        <w:jc w:val="both"/>
        <w:rPr>
          <w:b/>
        </w:rPr>
      </w:pPr>
      <w:r w:rsidRPr="00EA542C">
        <w:rPr>
          <w:b/>
        </w:rPr>
        <w:t>11. Предложения по предотвращению чрезвычайных ситуаций природного и техногенного характера:</w:t>
      </w:r>
    </w:p>
    <w:p w14:paraId="2FF60E65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11.1. Проведение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14:paraId="0D92FC0E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11.2. Проведение аварийно-спасательных и других неотложных работ;</w:t>
      </w:r>
    </w:p>
    <w:p w14:paraId="5ADC63E0" w14:textId="77777777" w:rsidR="00875B84" w:rsidRPr="00EA542C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>11.3. Комплектование первичных средств пожаротушения, применяемых до прибытия пожарного расчета.</w:t>
      </w:r>
    </w:p>
    <w:p w14:paraId="53F06A75" w14:textId="77777777" w:rsidR="00875B84" w:rsidRPr="000669B4" w:rsidRDefault="00875B84" w:rsidP="00AA2DAE">
      <w:pPr>
        <w:spacing w:line="256" w:lineRule="auto"/>
        <w:ind w:firstLine="567"/>
        <w:jc w:val="both"/>
        <w:rPr>
          <w:rFonts w:eastAsia="Calibri"/>
        </w:rPr>
      </w:pPr>
      <w:r w:rsidRPr="00EA542C">
        <w:rPr>
          <w:rFonts w:eastAsia="Calibri"/>
        </w:rPr>
        <w:t xml:space="preserve">Более подробно данные вопросы рассмотрены в разделе «Перечень и характеристика основных факторов риска возникновения чрезвычайных ситуаций природного и </w:t>
      </w:r>
      <w:r w:rsidRPr="000669B4">
        <w:rPr>
          <w:rFonts w:eastAsia="Calibri"/>
        </w:rPr>
        <w:t>техногенного характера» Тома II настоящего генерального плана.</w:t>
      </w:r>
    </w:p>
    <w:p w14:paraId="4930DB6D" w14:textId="77777777" w:rsidR="00875B84" w:rsidRPr="000669B4" w:rsidRDefault="00875B84" w:rsidP="00AA2DAE">
      <w:pPr>
        <w:spacing w:line="256" w:lineRule="auto"/>
        <w:ind w:firstLine="567"/>
        <w:jc w:val="both"/>
        <w:rPr>
          <w:rFonts w:eastAsia="Calibri"/>
        </w:rPr>
      </w:pPr>
    </w:p>
    <w:p w14:paraId="725EC507" w14:textId="77777777" w:rsidR="00875B84" w:rsidRPr="000669B4" w:rsidRDefault="00875B84" w:rsidP="00AA2DAE">
      <w:pPr>
        <w:ind w:firstLine="567"/>
        <w:jc w:val="both"/>
        <w:rPr>
          <w:b/>
        </w:rPr>
      </w:pPr>
      <w:r w:rsidRPr="000669B4">
        <w:rPr>
          <w:b/>
        </w:rPr>
        <w:t>12. Предложения по охране окружающей среды:</w:t>
      </w:r>
    </w:p>
    <w:p w14:paraId="38B994FB" w14:textId="77777777" w:rsidR="00875B84" w:rsidRPr="000669B4" w:rsidRDefault="00875B84" w:rsidP="00AA2DAE">
      <w:pPr>
        <w:tabs>
          <w:tab w:val="left" w:pos="851"/>
        </w:tabs>
        <w:suppressAutoHyphens/>
        <w:ind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>12.1. Создание защитных полос лесов вдоль дорог, озеленение магистральных улиц; развитие улично-дорожной сети;</w:t>
      </w:r>
    </w:p>
    <w:p w14:paraId="42952957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 xml:space="preserve"> Своевременное техническое обслуживание трубопроводного транспорта для предотвращения аварийных ситуаций;</w:t>
      </w:r>
    </w:p>
    <w:p w14:paraId="6F5FC55F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 xml:space="preserve">Оснащение источников выброса загрязняющих веществ, расположенных на промышленных площадках предприятий, </w:t>
      </w:r>
      <w:proofErr w:type="spellStart"/>
      <w:r w:rsidRPr="000669B4">
        <w:rPr>
          <w:rFonts w:eastAsia="Lucida Sans Unicode"/>
          <w:kern w:val="1"/>
        </w:rPr>
        <w:t>газопылеулавливающим</w:t>
      </w:r>
      <w:proofErr w:type="spellEnd"/>
      <w:r w:rsidRPr="000669B4">
        <w:rPr>
          <w:rFonts w:eastAsia="Lucida Sans Unicode"/>
          <w:kern w:val="1"/>
        </w:rPr>
        <w:t xml:space="preserve"> оборудованием, проведение своевременного обслуживания вентиляционных и </w:t>
      </w:r>
      <w:proofErr w:type="spellStart"/>
      <w:r w:rsidRPr="000669B4">
        <w:rPr>
          <w:rFonts w:eastAsia="Lucida Sans Unicode"/>
          <w:kern w:val="1"/>
        </w:rPr>
        <w:t>газопылеулавливающего</w:t>
      </w:r>
      <w:proofErr w:type="spellEnd"/>
      <w:r w:rsidRPr="000669B4">
        <w:rPr>
          <w:rFonts w:eastAsia="Lucida Sans Unicode"/>
          <w:kern w:val="1"/>
        </w:rPr>
        <w:t xml:space="preserve"> оборудования</w:t>
      </w:r>
    </w:p>
    <w:p w14:paraId="4823B463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 xml:space="preserve"> Установление санитарно-защитных зон от предприятий, осуществляющих свою хозяйственную деятельность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222;</w:t>
      </w:r>
    </w:p>
    <w:p w14:paraId="1CCC22F1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 xml:space="preserve"> Создание централизованной системы водоотведения и очистных сооружений; создание ливневой системы канализации;</w:t>
      </w:r>
    </w:p>
    <w:p w14:paraId="5E653D62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 xml:space="preserve"> Соблюдение правил водоохранного режима на водосборах водных объектов; </w:t>
      </w:r>
    </w:p>
    <w:p w14:paraId="6CF0BD87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 xml:space="preserve"> Организация зон санитарной охраны источников питьевого и хозяйственно-бытового водоснабжения; </w:t>
      </w:r>
    </w:p>
    <w:p w14:paraId="6AA3D795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 xml:space="preserve"> Ликвидация непригодных к дальнейшей эксплуатации скважин;</w:t>
      </w:r>
    </w:p>
    <w:p w14:paraId="2A924C91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 xml:space="preserve"> Изучение качества подземных вод и гидродинамического режима на водозаборах и в зонах их влияния; </w:t>
      </w:r>
    </w:p>
    <w:p w14:paraId="49901D8F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Calibri"/>
        </w:rPr>
      </w:pPr>
      <w:r w:rsidRPr="000669B4">
        <w:rPr>
          <w:rFonts w:eastAsia="Calibri"/>
        </w:rPr>
        <w:t>Принятие мер по сохранению плодородия почв, посредством защиты их от эрозии;</w:t>
      </w:r>
    </w:p>
    <w:p w14:paraId="38CACA58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>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отходов;</w:t>
      </w:r>
    </w:p>
    <w:p w14:paraId="56C1722D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>Создание и содержание мест (площадок) накопления ТКО;</w:t>
      </w:r>
    </w:p>
    <w:p w14:paraId="56460AE1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lastRenderedPageBreak/>
        <w:t>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отходов;</w:t>
      </w:r>
    </w:p>
    <w:p w14:paraId="581C2E1B" w14:textId="77777777" w:rsidR="00875B84" w:rsidRPr="000669B4" w:rsidRDefault="00875B84" w:rsidP="001B615C">
      <w:pPr>
        <w:numPr>
          <w:ilvl w:val="1"/>
          <w:numId w:val="15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Lucida Sans Unicode"/>
          <w:kern w:val="1"/>
        </w:rPr>
      </w:pPr>
      <w:r w:rsidRPr="000669B4">
        <w:rPr>
          <w:rFonts w:eastAsia="Lucida Sans Unicode"/>
          <w:kern w:val="1"/>
        </w:rPr>
        <w:t>Оказание помощи в организации обращения с отходами, образующимися в результате хозяйственной деятельности предприятий и объектов здравоохранения.</w:t>
      </w:r>
    </w:p>
    <w:p w14:paraId="4C21AFE1" w14:textId="77777777" w:rsidR="00875B84" w:rsidRPr="00184F22" w:rsidRDefault="00875B84" w:rsidP="00AA2DAE">
      <w:pPr>
        <w:ind w:firstLine="567"/>
        <w:jc w:val="both"/>
        <w:rPr>
          <w:highlight w:val="yellow"/>
        </w:rPr>
      </w:pPr>
    </w:p>
    <w:p w14:paraId="43651E0F" w14:textId="77777777" w:rsidR="00875B84" w:rsidRPr="00184F22" w:rsidRDefault="00875B84" w:rsidP="00875B84">
      <w:pPr>
        <w:jc w:val="center"/>
        <w:rPr>
          <w:b/>
          <w:i/>
          <w:highlight w:val="yellow"/>
        </w:rPr>
        <w:sectPr w:rsidR="00875B84" w:rsidRPr="00184F22" w:rsidSect="00B0624D">
          <w:footerReference w:type="default" r:id="rId12"/>
          <w:footerReference w:type="first" r:id="rId13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14:paraId="193EFEB1" w14:textId="77777777" w:rsidR="00875B84" w:rsidRPr="007238E5" w:rsidRDefault="00875B84" w:rsidP="00875B84">
      <w:pPr>
        <w:pStyle w:val="affa"/>
        <w:jc w:val="center"/>
        <w:rPr>
          <w:b/>
        </w:rPr>
      </w:pPr>
      <w:bookmarkStart w:id="23" w:name="_Hlk134016411"/>
      <w:r w:rsidRPr="007238E5">
        <w:rPr>
          <w:b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Style w:val="TableGridReport1"/>
        <w:tblW w:w="148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854"/>
        <w:gridCol w:w="1844"/>
        <w:gridCol w:w="1559"/>
        <w:gridCol w:w="1565"/>
        <w:gridCol w:w="1128"/>
        <w:gridCol w:w="1972"/>
        <w:gridCol w:w="1134"/>
        <w:gridCol w:w="1417"/>
        <w:gridCol w:w="1843"/>
      </w:tblGrid>
      <w:tr w:rsidR="00875B84" w:rsidRPr="00AB3F1F" w14:paraId="45A7A3A2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D8C97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r w:rsidRPr="00AB3F1F">
              <w:rPr>
                <w:rFonts w:eastAsia="Times New Roman"/>
                <w:b/>
                <w:lang w:val="en-US" w:eastAsia="ar-SA" w:bidi="en-US"/>
              </w:rPr>
              <w:t>№</w:t>
            </w:r>
          </w:p>
          <w:p w14:paraId="22C750DA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r w:rsidRPr="00AB3F1F">
              <w:rPr>
                <w:rFonts w:eastAsia="Times New Roman"/>
                <w:b/>
                <w:lang w:val="en-US" w:eastAsia="ar-SA" w:bidi="en-US"/>
              </w:rPr>
              <w:t>п/п</w:t>
            </w:r>
          </w:p>
          <w:p w14:paraId="5375866C" w14:textId="77777777" w:rsidR="00875B84" w:rsidRPr="00AB3F1F" w:rsidRDefault="00875B84" w:rsidP="00875B84">
            <w:pPr>
              <w:ind w:firstLine="709"/>
              <w:jc w:val="center"/>
              <w:rPr>
                <w:rFonts w:eastAsia="Times New Roman"/>
                <w:b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B2C529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Вид</w:t>
            </w:r>
            <w:proofErr w:type="spellEnd"/>
            <w:r w:rsidRPr="00AB3F1F">
              <w:rPr>
                <w:rFonts w:eastAsia="Times New Roman"/>
                <w:b/>
                <w:lang w:val="en-US" w:eastAsia="ar-SA" w:bidi="en-US"/>
              </w:rPr>
              <w:t xml:space="preserve"> </w:t>
            </w: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428D44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Наименование</w:t>
            </w:r>
            <w:proofErr w:type="spellEnd"/>
            <w:r w:rsidRPr="00AB3F1F">
              <w:rPr>
                <w:rFonts w:eastAsia="Times New Roman"/>
                <w:b/>
                <w:lang w:val="en-US" w:eastAsia="ar-SA" w:bidi="en-US"/>
              </w:rPr>
              <w:t xml:space="preserve"> </w:t>
            </w: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32153D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Назначение</w:t>
            </w:r>
            <w:proofErr w:type="spellEnd"/>
            <w:r w:rsidRPr="00AB3F1F">
              <w:rPr>
                <w:rFonts w:eastAsia="Times New Roman"/>
                <w:b/>
                <w:lang w:val="en-US" w:eastAsia="ar-SA" w:bidi="en-US"/>
              </w:rPr>
              <w:t xml:space="preserve"> </w:t>
            </w: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58D18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Местоположение</w:t>
            </w:r>
            <w:proofErr w:type="spellEnd"/>
            <w:r w:rsidRPr="00AB3F1F">
              <w:rPr>
                <w:rFonts w:eastAsia="Times New Roman"/>
                <w:b/>
                <w:lang w:val="en-US" w:eastAsia="ar-SA" w:bidi="en-US"/>
              </w:rPr>
              <w:t xml:space="preserve"> </w:t>
            </w: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29394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Статус</w:t>
            </w:r>
            <w:proofErr w:type="spellEnd"/>
            <w:r w:rsidRPr="00AB3F1F">
              <w:rPr>
                <w:rFonts w:eastAsia="Times New Roman"/>
                <w:b/>
                <w:lang w:val="en-US" w:eastAsia="ar-SA" w:bidi="en-US"/>
              </w:rPr>
              <w:t xml:space="preserve"> </w:t>
            </w: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48802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eastAsia="ar-SA" w:bidi="en-US"/>
              </w:rPr>
            </w:pPr>
            <w:r w:rsidRPr="00AB3F1F">
              <w:rPr>
                <w:rFonts w:eastAsia="Times New Roman"/>
                <w:b/>
                <w:lang w:eastAsia="ar-SA" w:bidi="en-US"/>
              </w:rPr>
              <w:t>Функциональная зона (за исключением линейных объектов)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27624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eastAsia="ar-SA" w:bidi="en-US"/>
              </w:rPr>
            </w:pPr>
            <w:r w:rsidRPr="00AB3F1F">
              <w:rPr>
                <w:rFonts w:eastAsia="Times New Roman"/>
                <w:b/>
                <w:lang w:eastAsia="ar-SA" w:bidi="en-US"/>
              </w:rPr>
              <w:t>Характеристики</w:t>
            </w:r>
          </w:p>
          <w:p w14:paraId="791B0C81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BB15E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Срок</w:t>
            </w:r>
            <w:proofErr w:type="spellEnd"/>
          </w:p>
          <w:p w14:paraId="44902A68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val="en-US" w:eastAsia="ar-SA" w:bidi="en-US"/>
              </w:rPr>
            </w:pPr>
            <w:proofErr w:type="spellStart"/>
            <w:r w:rsidRPr="00AB3F1F">
              <w:rPr>
                <w:rFonts w:eastAsia="Times New Roman"/>
                <w:b/>
                <w:lang w:val="en-US" w:eastAsia="ar-SA" w:bidi="en-US"/>
              </w:rPr>
              <w:t>реализации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7A7A7" w14:textId="77777777" w:rsidR="00875B84" w:rsidRPr="00AB3F1F" w:rsidRDefault="00875B84" w:rsidP="00875B84">
            <w:pPr>
              <w:jc w:val="center"/>
              <w:rPr>
                <w:rFonts w:eastAsia="Times New Roman"/>
                <w:b/>
                <w:lang w:eastAsia="ar-SA" w:bidi="en-US"/>
              </w:rPr>
            </w:pPr>
            <w:r w:rsidRPr="00AB3F1F">
              <w:rPr>
                <w:rFonts w:eastAsia="Times New Roman"/>
                <w:b/>
                <w:lang w:eastAsia="ar-SA" w:bidi="en-US"/>
              </w:rPr>
              <w:t>Вид планируемой зоны с особыми условиями</w:t>
            </w:r>
          </w:p>
        </w:tc>
      </w:tr>
      <w:tr w:rsidR="00875B84" w:rsidRPr="00AB3F1F" w14:paraId="2907AB73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241" w14:textId="77777777" w:rsidR="00875B84" w:rsidRPr="00AB3F1F" w:rsidRDefault="00875B84" w:rsidP="001B615C">
            <w:pPr>
              <w:numPr>
                <w:ilvl w:val="0"/>
                <w:numId w:val="14"/>
              </w:numPr>
              <w:rPr>
                <w:rFonts w:eastAsia="Times New Roman"/>
                <w:lang w:eastAsia="ar-SA" w:bidi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40BE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Функциональная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зона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66E" w14:textId="77777777" w:rsidR="00875B84" w:rsidRPr="00AA2DAE" w:rsidRDefault="00875B84" w:rsidP="00875B84">
            <w:pPr>
              <w:ind w:firstLine="48"/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 xml:space="preserve">Зона озелененных территорий общего пользования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66A6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Освоение территории под размещение</w:t>
            </w:r>
            <w:r w:rsidRPr="00AA2DAE">
              <w:rPr>
                <w:rFonts w:ascii="Times New Roman" w:hAnsi="Times New Roman"/>
              </w:rPr>
              <w:t xml:space="preserve"> </w:t>
            </w:r>
            <w:r w:rsidRPr="00AA2DAE">
              <w:rPr>
                <w:rFonts w:ascii="Times New Roman" w:eastAsia="Times New Roman" w:hAnsi="Times New Roman"/>
                <w:lang w:eastAsia="ar-SA" w:bidi="en-US"/>
              </w:rPr>
              <w:t xml:space="preserve">парков, садов, скверов, бульваров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BC3B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п. Воля, территория в границах кадастрового квартала</w:t>
            </w:r>
            <w:r w:rsidRPr="00AA2DAE">
              <w:rPr>
                <w:rFonts w:ascii="Times New Roman" w:hAnsi="Times New Roman"/>
              </w:rPr>
              <w:t xml:space="preserve"> </w:t>
            </w:r>
            <w:r w:rsidRPr="00AA2DAE">
              <w:rPr>
                <w:rFonts w:ascii="Times New Roman" w:eastAsia="Times New Roman" w:hAnsi="Times New Roman"/>
                <w:lang w:eastAsia="ar-SA" w:bidi="en-US"/>
              </w:rPr>
              <w:t xml:space="preserve">36:16:5300001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F9AC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Планируемый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к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размещению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3E4F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 xml:space="preserve">Зона озелененных территорий общего пользования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3C3B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Площадь 0,79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93FA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II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B110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Не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устанавливается</w:t>
            </w:r>
            <w:proofErr w:type="spellEnd"/>
          </w:p>
        </w:tc>
      </w:tr>
      <w:tr w:rsidR="00875B84" w:rsidRPr="00AB3F1F" w14:paraId="720E69E2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1F30" w14:textId="77777777" w:rsidR="00875B84" w:rsidRPr="00AB3F1F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480E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Функциональная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зона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3634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 xml:space="preserve">Зона инженерной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18B2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Освоение территории для размещения водозабора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3A29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п. Воля, земельный участок с кадастровым номером 36:16:0901021:216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F40A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Планируемый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к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размещению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DF81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Зона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инженерной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инфраструктуры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105C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Площадь 2,29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19C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II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65DC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Не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устанавливается</w:t>
            </w:r>
            <w:proofErr w:type="spellEnd"/>
          </w:p>
        </w:tc>
      </w:tr>
      <w:tr w:rsidR="00875B84" w:rsidRPr="00AB3F1F" w14:paraId="66AB4827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EF73" w14:textId="77777777" w:rsidR="00875B84" w:rsidRPr="00AB3F1F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DB6D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Функциональная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зона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DDD6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 xml:space="preserve">Зона инженерной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0A52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Освоение территории для размещения водозабора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2BE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п. Воля, территория в границах кадастрового квартала</w:t>
            </w:r>
          </w:p>
          <w:p w14:paraId="37B08C87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36:16:0901021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827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Планируемый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к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размещению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B33A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Зона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инженерной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инфраструктуры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7B7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 xml:space="preserve">Площадь </w:t>
            </w:r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1</w:t>
            </w:r>
            <w:r w:rsidRPr="00AA2DAE">
              <w:rPr>
                <w:rFonts w:ascii="Times New Roman" w:eastAsia="Times New Roman" w:hAnsi="Times New Roman"/>
                <w:lang w:eastAsia="ar-SA" w:bidi="en-US"/>
              </w:rPr>
              <w:t>,</w:t>
            </w:r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17</w:t>
            </w:r>
            <w:r w:rsidRPr="00AA2DAE">
              <w:rPr>
                <w:rFonts w:ascii="Times New Roman" w:eastAsia="Times New Roman" w:hAnsi="Times New Roman"/>
                <w:lang w:eastAsia="ar-SA" w:bidi="en-US"/>
              </w:rPr>
              <w:t xml:space="preserve">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E3AF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II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000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Не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устанавливается</w:t>
            </w:r>
            <w:proofErr w:type="spellEnd"/>
          </w:p>
        </w:tc>
      </w:tr>
      <w:tr w:rsidR="00875B84" w:rsidRPr="00AB3F1F" w14:paraId="5D885D8C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FD4C" w14:textId="77777777" w:rsidR="00875B84" w:rsidRPr="00AB3F1F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vAlign w:val="center"/>
          </w:tcPr>
          <w:p w14:paraId="0531337D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Объекты физической культуры и массового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4F2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9D25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Спортивное сооружение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721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п. Воля, ул. Радужная,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59C9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iCs/>
                <w:lang w:val="en-US" w:eastAsia="ar-SA" w:bidi="en-US"/>
              </w:rPr>
              <w:t>Планируемый</w:t>
            </w:r>
            <w:proofErr w:type="spellEnd"/>
            <w:r w:rsidRPr="00AA2DAE">
              <w:rPr>
                <w:rFonts w:ascii="Times New Roman" w:eastAsia="Times New Roman" w:hAnsi="Times New Roman"/>
                <w:iCs/>
                <w:lang w:val="en-US" w:eastAsia="ar-SA" w:bidi="en-US"/>
              </w:rPr>
              <w:t xml:space="preserve"> к </w:t>
            </w:r>
            <w:proofErr w:type="spellStart"/>
            <w:r w:rsidRPr="00AA2DAE">
              <w:rPr>
                <w:rFonts w:ascii="Times New Roman" w:eastAsia="Times New Roman" w:hAnsi="Times New Roman"/>
                <w:iCs/>
                <w:lang w:val="en-US" w:eastAsia="ar-SA" w:bidi="en-US"/>
              </w:rPr>
              <w:t>размещению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7B31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Общественно-деловая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D45A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1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A76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II очередь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2B93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Не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устанавливается</w:t>
            </w:r>
            <w:proofErr w:type="spellEnd"/>
          </w:p>
        </w:tc>
      </w:tr>
      <w:tr w:rsidR="00875B84" w:rsidRPr="00AB3F1F" w14:paraId="4E3F915D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813" w14:textId="77777777" w:rsidR="00875B84" w:rsidRPr="00AB3F1F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vAlign w:val="center"/>
          </w:tcPr>
          <w:p w14:paraId="7F97802C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iCs/>
                <w:lang w:eastAsia="ar-SA" w:bidi="en-US"/>
              </w:rPr>
              <w:t xml:space="preserve">Сети </w:t>
            </w:r>
            <w:r w:rsidRPr="00AA2DAE">
              <w:rPr>
                <w:rFonts w:ascii="Times New Roman" w:eastAsia="Times New Roman" w:hAnsi="Times New Roman"/>
                <w:iCs/>
                <w:lang w:eastAsia="ar-SA" w:bidi="en-US"/>
              </w:rPr>
              <w:lastRenderedPageBreak/>
              <w:t>водоснабжения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1EED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lastRenderedPageBreak/>
              <w:t>Водопровод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6F8B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iCs/>
                <w:lang w:eastAsia="ar-SA" w:bidi="en-US"/>
              </w:rPr>
              <w:t>Водопроводн</w:t>
            </w:r>
            <w:r w:rsidRPr="00AA2DAE">
              <w:rPr>
                <w:rFonts w:ascii="Times New Roman" w:eastAsia="Times New Roman" w:hAnsi="Times New Roman"/>
                <w:iCs/>
                <w:lang w:eastAsia="ar-SA" w:bidi="en-US"/>
              </w:rPr>
              <w:lastRenderedPageBreak/>
              <w:t>ые сооружения для индивидуальных жилых домов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4AB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iCs/>
                <w:lang w:val="en-US" w:eastAsia="ar-SA" w:bidi="en-US"/>
              </w:rPr>
              <w:lastRenderedPageBreak/>
              <w:t xml:space="preserve">п. </w:t>
            </w:r>
            <w:proofErr w:type="spellStart"/>
            <w:r w:rsidRPr="00AA2DAE">
              <w:rPr>
                <w:rFonts w:ascii="Times New Roman" w:eastAsia="Times New Roman" w:hAnsi="Times New Roman"/>
                <w:iCs/>
                <w:lang w:val="en-US" w:eastAsia="ar-SA" w:bidi="en-US"/>
              </w:rPr>
              <w:t>Воля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B08D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Планиру</w:t>
            </w:r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lastRenderedPageBreak/>
              <w:t>емый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к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размещению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F30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4697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color w:val="FF0000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1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D1C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II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C790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Не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lastRenderedPageBreak/>
              <w:t>устанавливается</w:t>
            </w:r>
            <w:proofErr w:type="spellEnd"/>
          </w:p>
        </w:tc>
      </w:tr>
      <w:tr w:rsidR="00875B84" w:rsidRPr="00AB3F1F" w14:paraId="312F180A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382" w14:textId="77777777" w:rsidR="00875B84" w:rsidRPr="00AB3F1F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vAlign w:val="center"/>
          </w:tcPr>
          <w:p w14:paraId="7C9A138D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iCs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iCs/>
                <w:lang w:eastAsia="ar-SA" w:bidi="en-US"/>
              </w:rPr>
              <w:t>Объекты водоснабжения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F5D8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Водозабор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F6B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iCs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iCs/>
                <w:lang w:eastAsia="ar-SA" w:bidi="en-US"/>
              </w:rPr>
              <w:t>Объект водоснабжения для забора воды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EE72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iCs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iCs/>
                <w:lang w:eastAsia="ar-SA" w:bidi="en-US"/>
              </w:rPr>
              <w:t>п. Воля, земельный участок с кадастровым номером 36:16:0901021:216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4556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Планируемый</w:t>
            </w:r>
            <w:proofErr w:type="spellEnd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 xml:space="preserve"> к </w:t>
            </w:r>
            <w:proofErr w:type="spellStart"/>
            <w:r w:rsidRPr="00AA2DAE">
              <w:rPr>
                <w:rFonts w:ascii="Times New Roman" w:eastAsia="Times New Roman" w:hAnsi="Times New Roman"/>
                <w:lang w:val="en-US" w:eastAsia="ar-SA" w:bidi="en-US"/>
              </w:rPr>
              <w:t>размещению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B761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Зона инженерной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47D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1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877E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II очередь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BC93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eastAsia="Times New Roman" w:hAnsi="Times New Roman"/>
                <w:lang w:eastAsia="ar-SA" w:bidi="en-US"/>
              </w:rPr>
              <w:t>Не установлена</w:t>
            </w:r>
          </w:p>
        </w:tc>
      </w:tr>
      <w:tr w:rsidR="00875B84" w:rsidRPr="00AB3F1F" w14:paraId="59BA3E1E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F9CB" w14:textId="77777777" w:rsidR="00875B84" w:rsidRPr="00AB3F1F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vAlign w:val="center"/>
          </w:tcPr>
          <w:p w14:paraId="57B0C97F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iCs/>
                <w:lang w:eastAsia="ar-SA" w:bidi="en-US"/>
              </w:rPr>
            </w:pPr>
            <w:r w:rsidRPr="00AA2DAE">
              <w:rPr>
                <w:rFonts w:ascii="Times New Roman" w:hAnsi="Times New Roman"/>
                <w:iCs/>
              </w:rPr>
              <w:t>Объекты водоснабжения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E494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>Водозабор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DAA2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iCs/>
                <w:lang w:eastAsia="ar-SA" w:bidi="en-US"/>
              </w:rPr>
            </w:pPr>
            <w:r w:rsidRPr="00AA2DAE">
              <w:rPr>
                <w:rFonts w:ascii="Times New Roman" w:hAnsi="Times New Roman"/>
                <w:iCs/>
              </w:rPr>
              <w:t>Объект водоснабжения для забора воды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3CA9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iCs/>
                <w:lang w:eastAsia="ar-SA" w:bidi="en-US"/>
              </w:rPr>
            </w:pPr>
            <w:r w:rsidRPr="00AA2DAE">
              <w:rPr>
                <w:rFonts w:ascii="Times New Roman" w:hAnsi="Times New Roman"/>
                <w:iCs/>
              </w:rPr>
              <w:t>п. Воля, по ул. Василия Пескова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07FF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r w:rsidRPr="00AA2DAE">
              <w:rPr>
                <w:rFonts w:ascii="Times New Roman" w:hAnsi="Times New Roman"/>
              </w:rPr>
              <w:t>Планируемый к размещению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8AFF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>Зона инженерной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0573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>1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1B8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>II очередь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860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>Не установлена</w:t>
            </w:r>
          </w:p>
        </w:tc>
      </w:tr>
      <w:tr w:rsidR="00875B84" w:rsidRPr="00AB3F1F" w14:paraId="6731321B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FD88" w14:textId="77777777" w:rsidR="00875B84" w:rsidRPr="00AB3F1F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vAlign w:val="center"/>
          </w:tcPr>
          <w:p w14:paraId="3D24352E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iCs/>
                <w:lang w:eastAsia="ar-SA" w:bidi="en-US"/>
              </w:rPr>
            </w:pPr>
            <w:r w:rsidRPr="00AA2DAE">
              <w:rPr>
                <w:rFonts w:ascii="Times New Roman" w:hAnsi="Times New Roman"/>
                <w:iCs/>
              </w:rPr>
              <w:t>Общественные пространства, объекты благоустройства и озеленения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955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>Парк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00A1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iCs/>
                <w:lang w:eastAsia="ar-SA" w:bidi="en-US"/>
              </w:rPr>
            </w:pPr>
            <w:r w:rsidRPr="00AA2DAE">
              <w:rPr>
                <w:rFonts w:ascii="Times New Roman" w:hAnsi="Times New Roman"/>
                <w:iCs/>
              </w:rPr>
              <w:t>Объект рекреации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F6A9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iCs/>
                <w:lang w:eastAsia="ar-SA" w:bidi="en-US"/>
              </w:rPr>
            </w:pPr>
            <w:r w:rsidRPr="00AA2DAE">
              <w:rPr>
                <w:rFonts w:ascii="Times New Roman" w:hAnsi="Times New Roman"/>
                <w:iCs/>
              </w:rPr>
              <w:t>п. Воля, в границах кадастрового квартала 36:16:5300001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6085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val="en-US" w:eastAsia="ar-SA" w:bidi="en-US"/>
              </w:rPr>
            </w:pPr>
            <w:r w:rsidRPr="00AA2DAE">
              <w:rPr>
                <w:rFonts w:ascii="Times New Roman" w:hAnsi="Times New Roman"/>
              </w:rPr>
              <w:t>Планируемый к размещению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D830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 xml:space="preserve">Зона озелененных территорий общего пользования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70D8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>Площадь1,48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C48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>I очередь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4984" w14:textId="77777777" w:rsidR="00875B84" w:rsidRPr="00AA2DAE" w:rsidRDefault="00875B84" w:rsidP="00875B84">
            <w:pPr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  <w:r w:rsidRPr="00AA2DAE">
              <w:rPr>
                <w:rFonts w:ascii="Times New Roman" w:hAnsi="Times New Roman"/>
              </w:rPr>
              <w:t>Не устанавливается</w:t>
            </w:r>
          </w:p>
        </w:tc>
      </w:tr>
      <w:tr w:rsidR="00875B84" w:rsidRPr="00AB3F1F" w14:paraId="33C4118C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36D" w14:textId="77777777" w:rsidR="00875B84" w:rsidRPr="00AB3F1F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vAlign w:val="center"/>
          </w:tcPr>
          <w:p w14:paraId="1AC802D6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iCs/>
              </w:rPr>
            </w:pPr>
            <w:r w:rsidRPr="00AA2DAE">
              <w:rPr>
                <w:rFonts w:ascii="Times New Roman" w:hAnsi="Times New Roman"/>
                <w:iCs/>
              </w:rPr>
              <w:t>Сети газоснабжения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9759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Газопровод высокого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EF5F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iCs/>
              </w:rPr>
            </w:pPr>
            <w:r w:rsidRPr="00AA2DAE">
              <w:rPr>
                <w:rFonts w:ascii="Times New Roman" w:hAnsi="Times New Roman"/>
                <w:iCs/>
              </w:rPr>
              <w:t>Газовые сети высокого давления для газификации воинской части, п. Ракитное и ул. Гагаринский кордон.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8A4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iCs/>
              </w:rPr>
            </w:pPr>
            <w:r w:rsidRPr="00AA2DAE">
              <w:rPr>
                <w:rFonts w:ascii="Times New Roman" w:hAnsi="Times New Roman"/>
                <w:iCs/>
              </w:rPr>
              <w:t>Воленское сельское поселение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58FC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Планируемый к размещению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983C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3B8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1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674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  <w:lang w:val="en-US"/>
              </w:rPr>
              <w:t>I</w:t>
            </w:r>
            <w:r w:rsidRPr="00AA2DAE">
              <w:rPr>
                <w:rFonts w:ascii="Times New Roman" w:hAnsi="Times New Roman"/>
              </w:rPr>
              <w:t xml:space="preserve"> очередь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663E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Необходимо определить при подготовке проектной документации</w:t>
            </w:r>
          </w:p>
        </w:tc>
      </w:tr>
      <w:tr w:rsidR="00875B84" w:rsidRPr="00AB3F1F" w14:paraId="770090D3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E41B" w14:textId="77777777" w:rsidR="00875B84" w:rsidRPr="003C6F93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eastAsia="ar-SA" w:bidi="en-US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vAlign w:val="center"/>
          </w:tcPr>
          <w:p w14:paraId="0BF894C9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iCs/>
              </w:rPr>
            </w:pPr>
            <w:r w:rsidRPr="00AA2DAE">
              <w:rPr>
                <w:rFonts w:ascii="Times New Roman" w:hAnsi="Times New Roman"/>
                <w:iCs/>
              </w:rPr>
              <w:t xml:space="preserve">Общественные пространства, объекты благоустройства </w:t>
            </w:r>
            <w:r w:rsidRPr="00AA2DAE">
              <w:rPr>
                <w:rFonts w:ascii="Times New Roman" w:hAnsi="Times New Roman"/>
                <w:iCs/>
              </w:rPr>
              <w:lastRenderedPageBreak/>
              <w:t>и озеленения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A69B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5C01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iCs/>
              </w:rPr>
            </w:pPr>
            <w:r w:rsidRPr="00AA2DAE">
              <w:rPr>
                <w:rFonts w:ascii="Times New Roman" w:hAnsi="Times New Roman"/>
                <w:iCs/>
              </w:rPr>
              <w:t>Объект рекреации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6815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iCs/>
              </w:rPr>
            </w:pPr>
            <w:r w:rsidRPr="00AA2DAE">
              <w:rPr>
                <w:rFonts w:ascii="Times New Roman" w:hAnsi="Times New Roman"/>
                <w:iCs/>
              </w:rPr>
              <w:t>п. Воля, ул. Лесная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FAD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Планируемый к размещению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5B7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Зона озелененных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BD77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Площадь 0,79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BDB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lang w:val="en-US"/>
              </w:rPr>
            </w:pPr>
            <w:r w:rsidRPr="00AA2DAE">
              <w:rPr>
                <w:rFonts w:ascii="Times New Roman" w:hAnsi="Times New Roman"/>
                <w:lang w:val="en-US"/>
              </w:rPr>
              <w:t xml:space="preserve">I </w:t>
            </w:r>
            <w:r w:rsidRPr="00AA2DAE">
              <w:rPr>
                <w:rFonts w:ascii="Times New Roman" w:hAnsi="Times New Roman"/>
              </w:rPr>
              <w:t>очередь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F14B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Не устанавливается</w:t>
            </w:r>
          </w:p>
        </w:tc>
      </w:tr>
      <w:tr w:rsidR="00875B84" w:rsidRPr="00AB3F1F" w14:paraId="59FADF3F" w14:textId="77777777" w:rsidTr="00875B8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F2E6" w14:textId="77777777" w:rsidR="00875B84" w:rsidRPr="00AB3F1F" w:rsidRDefault="00875B84" w:rsidP="001B615C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val="en-US" w:eastAsia="ar-SA" w:bidi="en-US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vAlign w:val="center"/>
          </w:tcPr>
          <w:p w14:paraId="64335252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iCs/>
              </w:rPr>
            </w:pPr>
            <w:r w:rsidRPr="00AA2DAE">
              <w:rPr>
                <w:rFonts w:ascii="Times New Roman" w:hAnsi="Times New Roman"/>
                <w:iCs/>
              </w:rPr>
              <w:t>Функциональная зона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BDE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Зона развития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3296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iCs/>
              </w:rPr>
            </w:pPr>
            <w:r w:rsidRPr="00AA2DAE">
              <w:rPr>
                <w:rFonts w:ascii="Times New Roman" w:hAnsi="Times New Roman"/>
                <w:iCs/>
              </w:rPr>
              <w:t>Освоение территории под размещение объектов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9482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iCs/>
              </w:rPr>
            </w:pPr>
            <w:r w:rsidRPr="00AA2DAE">
              <w:rPr>
                <w:rFonts w:ascii="Times New Roman" w:hAnsi="Times New Roman"/>
                <w:iCs/>
              </w:rPr>
              <w:t>в. Воля,</w:t>
            </w:r>
            <w:r w:rsidRPr="00AA2DAE">
              <w:rPr>
                <w:rFonts w:ascii="Times New Roman" w:hAnsi="Times New Roman"/>
              </w:rPr>
              <w:t xml:space="preserve"> </w:t>
            </w:r>
            <w:r w:rsidRPr="00AA2DAE">
              <w:rPr>
                <w:rFonts w:ascii="Times New Roman" w:hAnsi="Times New Roman"/>
                <w:iCs/>
              </w:rPr>
              <w:t>в границах кадастрового квартала 36:16:0901016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2E59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Планируемый к размещению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CE1E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Зона развития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412C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Площадь 7,34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FA84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  <w:lang w:val="en-US"/>
              </w:rPr>
            </w:pPr>
            <w:r w:rsidRPr="00AA2DAE">
              <w:rPr>
                <w:rFonts w:ascii="Times New Roman" w:hAnsi="Times New Roman"/>
              </w:rPr>
              <w:t>I очередь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895E" w14:textId="77777777" w:rsidR="00875B84" w:rsidRPr="00AA2DAE" w:rsidRDefault="00875B84" w:rsidP="00875B84">
            <w:pPr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Не устанавливается</w:t>
            </w:r>
          </w:p>
        </w:tc>
      </w:tr>
    </w:tbl>
    <w:p w14:paraId="085356B9" w14:textId="77777777" w:rsidR="00875B84" w:rsidRPr="00184F22" w:rsidRDefault="00875B84" w:rsidP="00875B84">
      <w:pPr>
        <w:pStyle w:val="affa"/>
        <w:jc w:val="center"/>
        <w:rPr>
          <w:b/>
          <w:highlight w:val="yellow"/>
        </w:rPr>
      </w:pPr>
    </w:p>
    <w:bookmarkEnd w:id="23"/>
    <w:p w14:paraId="00329ABA" w14:textId="77777777" w:rsidR="00875B84" w:rsidRPr="00184F22" w:rsidRDefault="00875B84" w:rsidP="00875B84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  <w:highlight w:val="yellow"/>
        </w:rPr>
        <w:sectPr w:rsidR="00875B84" w:rsidRPr="00184F22" w:rsidSect="00875B84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</w:p>
    <w:p w14:paraId="306688CB" w14:textId="77777777" w:rsidR="00875B84" w:rsidRPr="007238E5" w:rsidRDefault="00875B84" w:rsidP="00875B84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  <w:bookmarkStart w:id="24" w:name="_Toc132279801"/>
      <w:r w:rsidRPr="007238E5">
        <w:rPr>
          <w:i w:val="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24"/>
    </w:p>
    <w:p w14:paraId="689AA890" w14:textId="77777777" w:rsidR="00875B84" w:rsidRPr="007238E5" w:rsidRDefault="00875B84" w:rsidP="00875B84">
      <w:pPr>
        <w:pStyle w:val="affa"/>
        <w:jc w:val="center"/>
        <w:rPr>
          <w:b/>
        </w:rPr>
      </w:pPr>
      <w:r w:rsidRPr="007238E5">
        <w:rPr>
          <w:b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tbl>
      <w:tblPr>
        <w:tblStyle w:val="af1"/>
        <w:tblW w:w="1432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817"/>
        <w:gridCol w:w="1701"/>
        <w:gridCol w:w="1701"/>
        <w:gridCol w:w="5528"/>
        <w:gridCol w:w="15"/>
      </w:tblGrid>
      <w:tr w:rsidR="00875B84" w:rsidRPr="007238E5" w14:paraId="63DAD4FC" w14:textId="77777777" w:rsidTr="00875B84">
        <w:trPr>
          <w:gridAfter w:val="1"/>
          <w:wAfter w:w="15" w:type="dxa"/>
          <w:trHeight w:val="423"/>
          <w:tblHeader/>
          <w:jc w:val="center"/>
        </w:trPr>
        <w:tc>
          <w:tcPr>
            <w:tcW w:w="56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419C38" w14:textId="77777777" w:rsidR="00875B84" w:rsidRPr="007238E5" w:rsidRDefault="00875B84" w:rsidP="00875B84">
            <w:pPr>
              <w:pStyle w:val="affa"/>
              <w:jc w:val="center"/>
              <w:rPr>
                <w:b/>
                <w:i w:val="0"/>
                <w:sz w:val="22"/>
                <w:szCs w:val="22"/>
              </w:rPr>
            </w:pPr>
            <w:r w:rsidRPr="007238E5">
              <w:rPr>
                <w:b/>
                <w:i w:val="0"/>
                <w:sz w:val="22"/>
                <w:szCs w:val="22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012C625" w14:textId="77777777" w:rsidR="00875B84" w:rsidRPr="007238E5" w:rsidRDefault="00875B84" w:rsidP="00875B84">
            <w:pPr>
              <w:pStyle w:val="affa"/>
              <w:jc w:val="center"/>
              <w:rPr>
                <w:b/>
                <w:i w:val="0"/>
                <w:sz w:val="22"/>
                <w:szCs w:val="22"/>
              </w:rPr>
            </w:pPr>
            <w:r w:rsidRPr="007238E5">
              <w:rPr>
                <w:b/>
                <w:i w:val="0"/>
                <w:sz w:val="22"/>
                <w:szCs w:val="22"/>
              </w:rPr>
              <w:t>Наименование функциональной зоны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B483CF4" w14:textId="77777777" w:rsidR="00875B84" w:rsidRPr="007238E5" w:rsidRDefault="00875B84" w:rsidP="00875B84">
            <w:pPr>
              <w:pStyle w:val="affa"/>
              <w:jc w:val="center"/>
              <w:rPr>
                <w:b/>
                <w:i w:val="0"/>
                <w:sz w:val="22"/>
                <w:szCs w:val="22"/>
              </w:rPr>
            </w:pPr>
            <w:r w:rsidRPr="007238E5">
              <w:rPr>
                <w:b/>
                <w:i w:val="0"/>
                <w:sz w:val="22"/>
                <w:szCs w:val="22"/>
              </w:rPr>
              <w:t>Параметры функциональной зоны</w:t>
            </w:r>
          </w:p>
        </w:tc>
        <w:tc>
          <w:tcPr>
            <w:tcW w:w="5528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57295F" w14:textId="77777777" w:rsidR="00875B84" w:rsidRPr="007238E5" w:rsidRDefault="00875B84" w:rsidP="00875B84">
            <w:pPr>
              <w:pStyle w:val="affa"/>
              <w:jc w:val="center"/>
              <w:rPr>
                <w:b/>
                <w:i w:val="0"/>
                <w:sz w:val="22"/>
                <w:szCs w:val="22"/>
              </w:rPr>
            </w:pPr>
            <w:r w:rsidRPr="007238E5">
              <w:rPr>
                <w:b/>
                <w:i w:val="0"/>
                <w:sz w:val="22"/>
                <w:szCs w:val="22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875B84" w:rsidRPr="007238E5" w14:paraId="0D552F8A" w14:textId="77777777" w:rsidTr="00875B84">
        <w:trPr>
          <w:gridAfter w:val="1"/>
          <w:wAfter w:w="15" w:type="dxa"/>
          <w:trHeight w:val="423"/>
          <w:tblHeader/>
          <w:jc w:val="center"/>
        </w:trPr>
        <w:tc>
          <w:tcPr>
            <w:tcW w:w="56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29BF95" w14:textId="77777777" w:rsidR="00875B84" w:rsidRPr="007238E5" w:rsidRDefault="00875B84" w:rsidP="00875B84">
            <w:pPr>
              <w:jc w:val="center"/>
              <w:rPr>
                <w:b/>
                <w:sz w:val="22"/>
                <w:lang w:eastAsia="ar-SA" w:bidi="en-US"/>
              </w:rPr>
            </w:pPr>
          </w:p>
        </w:tc>
        <w:tc>
          <w:tcPr>
            <w:tcW w:w="4817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5A79085" w14:textId="77777777" w:rsidR="00875B84" w:rsidRPr="007238E5" w:rsidRDefault="00875B84" w:rsidP="00875B84">
            <w:pPr>
              <w:jc w:val="center"/>
              <w:rPr>
                <w:b/>
                <w:sz w:val="22"/>
                <w:lang w:eastAsia="ar-SA" w:bidi="en-US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8600C8B" w14:textId="77777777" w:rsidR="00875B84" w:rsidRPr="007238E5" w:rsidRDefault="00875B84" w:rsidP="00875B84">
            <w:pPr>
              <w:jc w:val="center"/>
              <w:rPr>
                <w:b/>
                <w:sz w:val="22"/>
              </w:rPr>
            </w:pPr>
            <w:r w:rsidRPr="007238E5">
              <w:rPr>
                <w:b/>
                <w:sz w:val="22"/>
              </w:rPr>
              <w:t>Существующая</w:t>
            </w:r>
          </w:p>
          <w:p w14:paraId="07CDFC41" w14:textId="77777777" w:rsidR="00875B84" w:rsidRPr="007238E5" w:rsidRDefault="00875B84" w:rsidP="00875B84">
            <w:pPr>
              <w:jc w:val="center"/>
              <w:rPr>
                <w:b/>
                <w:sz w:val="22"/>
                <w:lang w:eastAsia="ar-SA" w:bidi="en-US"/>
              </w:rPr>
            </w:pPr>
            <w:r w:rsidRPr="007238E5">
              <w:rPr>
                <w:b/>
                <w:sz w:val="22"/>
              </w:rPr>
              <w:t>площадь, га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52EF3B" w14:textId="77777777" w:rsidR="00875B84" w:rsidRPr="007238E5" w:rsidRDefault="00875B84" w:rsidP="00875B84">
            <w:pPr>
              <w:jc w:val="center"/>
              <w:rPr>
                <w:b/>
                <w:sz w:val="22"/>
              </w:rPr>
            </w:pPr>
            <w:r w:rsidRPr="007238E5">
              <w:rPr>
                <w:b/>
                <w:sz w:val="22"/>
              </w:rPr>
              <w:t>Планируемая</w:t>
            </w:r>
          </w:p>
          <w:p w14:paraId="7CB064F3" w14:textId="77777777" w:rsidR="00875B84" w:rsidRPr="007238E5" w:rsidRDefault="00875B84" w:rsidP="00875B84">
            <w:pPr>
              <w:jc w:val="center"/>
              <w:rPr>
                <w:b/>
                <w:sz w:val="22"/>
                <w:lang w:eastAsia="ar-SA" w:bidi="en-US"/>
              </w:rPr>
            </w:pPr>
            <w:r w:rsidRPr="007238E5">
              <w:rPr>
                <w:b/>
                <w:sz w:val="22"/>
              </w:rPr>
              <w:t>площадь, га</w:t>
            </w:r>
          </w:p>
        </w:tc>
        <w:tc>
          <w:tcPr>
            <w:tcW w:w="5528" w:type="dxa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1DB92A" w14:textId="77777777" w:rsidR="00875B84" w:rsidRPr="007238E5" w:rsidRDefault="00875B84" w:rsidP="00875B84">
            <w:pPr>
              <w:jc w:val="center"/>
              <w:rPr>
                <w:b/>
                <w:sz w:val="22"/>
                <w:lang w:eastAsia="ar-SA" w:bidi="en-US"/>
              </w:rPr>
            </w:pPr>
          </w:p>
        </w:tc>
      </w:tr>
      <w:tr w:rsidR="00875B84" w:rsidRPr="007238E5" w14:paraId="56A4474A" w14:textId="77777777" w:rsidTr="00875B84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0D8C37" w14:textId="77777777" w:rsidR="00875B84" w:rsidRPr="007238E5" w:rsidRDefault="00875B84" w:rsidP="00875B84">
            <w:pPr>
              <w:widowControl w:val="0"/>
              <w:jc w:val="center"/>
              <w:rPr>
                <w:b/>
                <w:sz w:val="22"/>
              </w:rPr>
            </w:pPr>
            <w:r w:rsidRPr="007238E5">
              <w:rPr>
                <w:b/>
                <w:sz w:val="22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AC8CD9B" w14:textId="77777777" w:rsidR="00875B84" w:rsidRPr="007238E5" w:rsidRDefault="00875B84" w:rsidP="00875B84">
            <w:pPr>
              <w:widowControl w:val="0"/>
              <w:jc w:val="center"/>
              <w:rPr>
                <w:sz w:val="22"/>
              </w:rPr>
            </w:pPr>
            <w:r w:rsidRPr="007238E5">
              <w:rPr>
                <w:rFonts w:eastAsia="Lucida Sans Unicode"/>
                <w:b/>
                <w:sz w:val="22"/>
              </w:rPr>
              <w:t>467,91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48492EA" w14:textId="77777777" w:rsidR="00875B84" w:rsidRPr="007238E5" w:rsidRDefault="00875B84" w:rsidP="00875B84">
            <w:pPr>
              <w:widowControl w:val="0"/>
              <w:jc w:val="center"/>
              <w:rPr>
                <w:sz w:val="22"/>
              </w:rPr>
            </w:pPr>
            <w:r w:rsidRPr="007238E5">
              <w:rPr>
                <w:rFonts w:eastAsia="Lucida Sans Unicode"/>
                <w:b/>
                <w:sz w:val="22"/>
              </w:rPr>
              <w:t>467,91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051285" w14:textId="77777777" w:rsidR="00875B84" w:rsidRPr="007238E5" w:rsidRDefault="00875B84" w:rsidP="00875B84">
            <w:pPr>
              <w:jc w:val="center"/>
              <w:rPr>
                <w:rFonts w:eastAsia="TimesNewRoman"/>
                <w:sz w:val="22"/>
              </w:rPr>
            </w:pPr>
          </w:p>
        </w:tc>
      </w:tr>
      <w:tr w:rsidR="00875B84" w:rsidRPr="00184F22" w14:paraId="4B769C22" w14:textId="77777777" w:rsidTr="00875B84">
        <w:trPr>
          <w:gridAfter w:val="1"/>
          <w:wAfter w:w="15" w:type="dxa"/>
          <w:jc w:val="center"/>
        </w:trPr>
        <w:tc>
          <w:tcPr>
            <w:tcW w:w="1431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4FCCF4" w14:textId="77777777" w:rsidR="00875B84" w:rsidRPr="00184F22" w:rsidRDefault="00875B84" w:rsidP="00875B84">
            <w:pPr>
              <w:jc w:val="center"/>
              <w:rPr>
                <w:rFonts w:eastAsia="TimesNewRoman"/>
                <w:sz w:val="22"/>
                <w:highlight w:val="yellow"/>
              </w:rPr>
            </w:pPr>
            <w:r w:rsidRPr="007238E5">
              <w:rPr>
                <w:b/>
                <w:sz w:val="22"/>
              </w:rPr>
              <w:t>посёлок Воля</w:t>
            </w:r>
          </w:p>
        </w:tc>
      </w:tr>
      <w:tr w:rsidR="00875B84" w:rsidRPr="00184F22" w14:paraId="2BFE06F9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50A8FC" w14:textId="77777777" w:rsidR="00875B84" w:rsidRPr="007238E5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6F7CD9" w14:textId="77777777" w:rsidR="00875B84" w:rsidRPr="007238E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7238E5">
              <w:rPr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D157E9A" w14:textId="77777777" w:rsidR="00875B84" w:rsidRPr="007238E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7238E5">
              <w:rPr>
                <w:sz w:val="22"/>
              </w:rPr>
              <w:t>352,09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CA6B7C1" w14:textId="77777777" w:rsidR="00875B84" w:rsidRPr="007238E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7238E5">
              <w:rPr>
                <w:sz w:val="22"/>
              </w:rPr>
              <w:t>351,30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E450D7" w14:textId="77777777" w:rsidR="00875B84" w:rsidRPr="007238E5" w:rsidRDefault="00875B84" w:rsidP="00875B84">
            <w:pPr>
              <w:ind w:right="121"/>
              <w:jc w:val="center"/>
              <w:rPr>
                <w:bCs/>
                <w:sz w:val="22"/>
              </w:rPr>
            </w:pPr>
          </w:p>
        </w:tc>
      </w:tr>
      <w:tr w:rsidR="00875B84" w:rsidRPr="00184F22" w14:paraId="61533658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5E4125" w14:textId="77777777" w:rsidR="00875B84" w:rsidRPr="00651623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F5F53D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BCE2C54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26,66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F87866E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25,48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3D03CC" w14:textId="77777777" w:rsidR="00875B84" w:rsidRPr="00651623" w:rsidRDefault="00875B84" w:rsidP="00875B84">
            <w:pPr>
              <w:ind w:right="121"/>
              <w:rPr>
                <w:bCs/>
                <w:sz w:val="22"/>
              </w:rPr>
            </w:pPr>
            <w:r w:rsidRPr="00651623">
              <w:rPr>
                <w:bCs/>
                <w:sz w:val="22"/>
              </w:rPr>
              <w:t>- Размещение спортивного сооружения в п. Воля Новоусманского муниципального района Воронежской области по адресу: ул. Радужная, 2.</w:t>
            </w:r>
          </w:p>
          <w:p w14:paraId="58C7A125" w14:textId="77777777" w:rsidR="00875B84" w:rsidRPr="00651623" w:rsidRDefault="00875B84" w:rsidP="00875B84">
            <w:pPr>
              <w:ind w:right="121"/>
              <w:rPr>
                <w:bCs/>
                <w:sz w:val="22"/>
              </w:rPr>
            </w:pPr>
            <w:r w:rsidRPr="00651623">
              <w:rPr>
                <w:bCs/>
                <w:sz w:val="22"/>
              </w:rPr>
              <w:t>- Строительство общеобразовательной школы на 800 учащихся в п. Воля Новоусманского муниципального района Воронежской области (включая ПИР) по адресу: ул. Василия Пескова, 5.</w:t>
            </w:r>
          </w:p>
          <w:p w14:paraId="7D7DE1FA" w14:textId="77777777" w:rsidR="00875B84" w:rsidRPr="00651623" w:rsidRDefault="00875B84" w:rsidP="00875B84">
            <w:pPr>
              <w:ind w:right="121"/>
              <w:rPr>
                <w:bCs/>
                <w:sz w:val="22"/>
              </w:rPr>
            </w:pPr>
            <w:r w:rsidRPr="00651623">
              <w:rPr>
                <w:bCs/>
                <w:sz w:val="22"/>
              </w:rPr>
              <w:t xml:space="preserve">- Строительство </w:t>
            </w:r>
            <w:proofErr w:type="spellStart"/>
            <w:r w:rsidRPr="00651623">
              <w:rPr>
                <w:bCs/>
                <w:sz w:val="22"/>
              </w:rPr>
              <w:t>Воленской</w:t>
            </w:r>
            <w:proofErr w:type="spellEnd"/>
            <w:r w:rsidRPr="00651623">
              <w:rPr>
                <w:bCs/>
                <w:sz w:val="22"/>
              </w:rPr>
              <w:t xml:space="preserve"> врачебной амбулатории Новоусманского муниципального района Воронежской области (включая ПИР) в п. Воля по ул. Студенческая.</w:t>
            </w:r>
          </w:p>
        </w:tc>
      </w:tr>
      <w:tr w:rsidR="00875B84" w:rsidRPr="00184F22" w14:paraId="7CEC3152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58B7FE" w14:textId="77777777" w:rsidR="00875B84" w:rsidRPr="00651623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9765EF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92E79C9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11,52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702E683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11,52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522F45" w14:textId="77777777" w:rsidR="00875B84" w:rsidRPr="00651623" w:rsidRDefault="00875B84" w:rsidP="00875B84">
            <w:pPr>
              <w:pStyle w:val="a5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875B84" w:rsidRPr="00184F22" w14:paraId="21078316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2D0D08" w14:textId="77777777" w:rsidR="00875B84" w:rsidRPr="00651623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59914C" w14:textId="77777777" w:rsidR="00875B84" w:rsidRPr="00651623" w:rsidRDefault="00875B84" w:rsidP="00875B84">
            <w:pPr>
              <w:widowControl w:val="0"/>
              <w:jc w:val="center"/>
              <w:rPr>
                <w:sz w:val="22"/>
              </w:rPr>
            </w:pPr>
            <w:r w:rsidRPr="00194B95">
              <w:rPr>
                <w:sz w:val="22"/>
              </w:rPr>
              <w:t>Зоны инженерной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227DC97" w14:textId="77777777" w:rsidR="00875B84" w:rsidRPr="00651623" w:rsidRDefault="00875B84" w:rsidP="00875B8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4,91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E464760" w14:textId="77777777" w:rsidR="00875B84" w:rsidRPr="00651623" w:rsidRDefault="00875B84" w:rsidP="00875B8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9,96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2D0265" w14:textId="77777777" w:rsidR="00875B84" w:rsidRPr="00194B95" w:rsidRDefault="00875B84" w:rsidP="00875B84">
            <w:pPr>
              <w:pStyle w:val="a5"/>
              <w:ind w:left="0" w:right="12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94B95">
              <w:rPr>
                <w:bCs/>
                <w:sz w:val="22"/>
                <w:szCs w:val="22"/>
              </w:rPr>
              <w:t>Освоение территории для размещения водозабора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Pr="00194B95">
              <w:rPr>
                <w:bCs/>
                <w:sz w:val="22"/>
                <w:szCs w:val="22"/>
              </w:rPr>
              <w:t>п. Воля, земельный участок с кадастровым номером 36:16:0901021:216</w:t>
            </w:r>
            <w:r>
              <w:rPr>
                <w:bCs/>
                <w:sz w:val="22"/>
                <w:szCs w:val="22"/>
              </w:rPr>
              <w:t>.</w:t>
            </w:r>
          </w:p>
          <w:p w14:paraId="4EC1C956" w14:textId="77777777" w:rsidR="00875B84" w:rsidRDefault="00875B84" w:rsidP="00875B84">
            <w:pPr>
              <w:pStyle w:val="a5"/>
              <w:ind w:left="0" w:right="12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94B95">
              <w:rPr>
                <w:bCs/>
                <w:sz w:val="22"/>
                <w:szCs w:val="22"/>
              </w:rPr>
              <w:t>Освоение территории для размещения водозабора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Pr="00194B95">
              <w:rPr>
                <w:bCs/>
                <w:sz w:val="22"/>
                <w:szCs w:val="22"/>
              </w:rPr>
              <w:t>п. Воля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94B95">
              <w:rPr>
                <w:bCs/>
                <w:sz w:val="22"/>
                <w:szCs w:val="22"/>
              </w:rPr>
              <w:t>в границах кадастрового квартала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94B95">
              <w:rPr>
                <w:bCs/>
                <w:sz w:val="22"/>
                <w:szCs w:val="22"/>
              </w:rPr>
              <w:t>36:16:0901021</w:t>
            </w:r>
            <w:r>
              <w:rPr>
                <w:bCs/>
                <w:sz w:val="22"/>
                <w:szCs w:val="22"/>
              </w:rPr>
              <w:t xml:space="preserve"> (по ул. Василия Пескова).</w:t>
            </w:r>
          </w:p>
          <w:p w14:paraId="7B55D0C4" w14:textId="77777777" w:rsidR="00875B84" w:rsidRDefault="00875B84" w:rsidP="00875B84">
            <w:pPr>
              <w:pStyle w:val="a5"/>
              <w:ind w:left="0" w:right="12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94B95">
              <w:rPr>
                <w:bCs/>
                <w:sz w:val="22"/>
                <w:szCs w:val="22"/>
              </w:rPr>
              <w:t>Размещение водозабора на земельном участке, расположенном по адресу: п Воля, ул. Благодатная, 9 (кадастровый номер 36:16:0901021:216)</w:t>
            </w:r>
            <w:r>
              <w:rPr>
                <w:bCs/>
                <w:sz w:val="22"/>
                <w:szCs w:val="22"/>
              </w:rPr>
              <w:t>.</w:t>
            </w:r>
          </w:p>
          <w:p w14:paraId="2636D7F4" w14:textId="77777777" w:rsidR="00875B84" w:rsidRPr="00651623" w:rsidRDefault="00875B84" w:rsidP="00875B84">
            <w:pPr>
              <w:pStyle w:val="a5"/>
              <w:ind w:left="0" w:right="12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Pr="0064712B">
              <w:rPr>
                <w:bCs/>
                <w:sz w:val="22"/>
                <w:szCs w:val="22"/>
              </w:rPr>
              <w:t>Размещение водозабора на земельном участке, расположенном по адресу: п. Воля, ул. Василия Пескова.</w:t>
            </w:r>
          </w:p>
        </w:tc>
      </w:tr>
      <w:tr w:rsidR="00875B84" w:rsidRPr="00184F22" w14:paraId="7C51FC50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3C957F" w14:textId="77777777" w:rsidR="00875B84" w:rsidRPr="00651623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3FECF3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A71E884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34,09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EF1D94F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22</w:t>
            </w:r>
            <w:r w:rsidRPr="00651623">
              <w:rPr>
                <w:sz w:val="22"/>
              </w:rPr>
              <w:t>,</w:t>
            </w:r>
            <w:r>
              <w:rPr>
                <w:sz w:val="22"/>
              </w:rPr>
              <w:t>88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2A7EDE" w14:textId="77777777" w:rsidR="00875B84" w:rsidRPr="00651623" w:rsidRDefault="00875B84" w:rsidP="00875B84">
            <w:pPr>
              <w:pStyle w:val="a5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875B84" w:rsidRPr="00184F22" w14:paraId="117BE9C7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4977F4" w14:textId="77777777" w:rsidR="00875B84" w:rsidRPr="00651623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8BC540" w14:textId="77777777" w:rsidR="00875B84" w:rsidRPr="00651623" w:rsidRDefault="00875B84" w:rsidP="00875B8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Производственные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61AFA9A" w14:textId="77777777" w:rsidR="00875B84" w:rsidRPr="00651623" w:rsidRDefault="00875B84" w:rsidP="00875B8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1,58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40C8AF6" w14:textId="77777777" w:rsidR="00875B84" w:rsidRDefault="00875B84" w:rsidP="00875B8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1,58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3BCEDF" w14:textId="77777777" w:rsidR="00875B84" w:rsidRPr="00651623" w:rsidRDefault="00875B84" w:rsidP="00875B84">
            <w:pPr>
              <w:pStyle w:val="a5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875B84" w:rsidRPr="00184F22" w14:paraId="4FB9876C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C42393" w14:textId="77777777" w:rsidR="00875B84" w:rsidRPr="00651623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95B405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 xml:space="preserve">Производственные зоны сельскохозяйственных </w:t>
            </w:r>
            <w:r>
              <w:rPr>
                <w:sz w:val="22"/>
              </w:rPr>
              <w:t>предприятий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E280C45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  <w:r w:rsidRPr="00651623">
              <w:rPr>
                <w:sz w:val="22"/>
              </w:rPr>
              <w:t>,</w:t>
            </w:r>
            <w:r>
              <w:rPr>
                <w:sz w:val="22"/>
              </w:rPr>
              <w:t>86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16B6E7C" w14:textId="77777777" w:rsidR="00875B84" w:rsidRPr="00651623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651623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  <w:r w:rsidRPr="00651623">
              <w:rPr>
                <w:sz w:val="22"/>
              </w:rPr>
              <w:t>,</w:t>
            </w:r>
            <w:r>
              <w:rPr>
                <w:sz w:val="22"/>
              </w:rPr>
              <w:t>86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7A6677" w14:textId="77777777" w:rsidR="00875B84" w:rsidRPr="00651623" w:rsidRDefault="00875B84" w:rsidP="00875B84">
            <w:pPr>
              <w:jc w:val="center"/>
              <w:rPr>
                <w:bCs/>
                <w:sz w:val="22"/>
              </w:rPr>
            </w:pPr>
          </w:p>
        </w:tc>
      </w:tr>
      <w:tr w:rsidR="00875B84" w:rsidRPr="00184F22" w14:paraId="75CB959F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8D09D0" w14:textId="77777777" w:rsidR="00875B84" w:rsidRPr="00194B95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BE2BC2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194B95">
              <w:rPr>
                <w:sz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6A177FB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194B95">
              <w:rPr>
                <w:sz w:val="22"/>
              </w:rPr>
              <w:t>2,08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B84D577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194B95">
              <w:rPr>
                <w:sz w:val="22"/>
              </w:rPr>
              <w:t>2,87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FE04AF" w14:textId="77777777" w:rsidR="00875B84" w:rsidRDefault="00875B84" w:rsidP="00875B84">
            <w:pPr>
              <w:ind w:right="121"/>
              <w:rPr>
                <w:sz w:val="22"/>
              </w:rPr>
            </w:pPr>
            <w:r w:rsidRPr="00194B95">
              <w:rPr>
                <w:sz w:val="22"/>
              </w:rPr>
              <w:t xml:space="preserve">- </w:t>
            </w:r>
            <w:r>
              <w:rPr>
                <w:sz w:val="22"/>
              </w:rPr>
              <w:t>Р</w:t>
            </w:r>
            <w:r w:rsidRPr="00194B95">
              <w:rPr>
                <w:sz w:val="22"/>
              </w:rPr>
              <w:t xml:space="preserve">азмещение озелененных территорий общего пользования </w:t>
            </w:r>
            <w:r>
              <w:rPr>
                <w:sz w:val="22"/>
              </w:rPr>
              <w:t>в</w:t>
            </w:r>
            <w:r w:rsidRPr="00194B95">
              <w:rPr>
                <w:sz w:val="22"/>
              </w:rPr>
              <w:t xml:space="preserve"> п. Воля в границах кадастрового квартала 36:16:5300001</w:t>
            </w:r>
          </w:p>
          <w:p w14:paraId="290667DF" w14:textId="77777777" w:rsidR="00875B84" w:rsidRPr="00194B95" w:rsidRDefault="00875B84" w:rsidP="00875B84">
            <w:pPr>
              <w:ind w:right="121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</w:t>
            </w:r>
            <w:r w:rsidRPr="00EE7259">
              <w:rPr>
                <w:bCs/>
                <w:sz w:val="22"/>
              </w:rPr>
              <w:t>Размещение озелененных территорий общего пользования в п. Воля в границах кадастрового квартала 36:16:0901040 по ул. Лесная.</w:t>
            </w:r>
          </w:p>
        </w:tc>
      </w:tr>
      <w:tr w:rsidR="00875B84" w:rsidRPr="00184F22" w14:paraId="797E7E58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37FD22" w14:textId="77777777" w:rsidR="00875B84" w:rsidRPr="00194B95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F6CB4E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194B95">
              <w:rPr>
                <w:sz w:val="22"/>
              </w:rPr>
              <w:t>Зоны кладбищ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AE253E3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194B95">
              <w:rPr>
                <w:sz w:val="22"/>
              </w:rPr>
              <w:t>11,26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7B92288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194B95">
              <w:rPr>
                <w:sz w:val="22"/>
              </w:rPr>
              <w:t>11,26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6E60A5" w14:textId="77777777" w:rsidR="00875B84" w:rsidRPr="00194B95" w:rsidRDefault="00875B84" w:rsidP="00875B84">
            <w:pPr>
              <w:pStyle w:val="a5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875B84" w:rsidRPr="00184F22" w14:paraId="1F3583ED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C1DF19" w14:textId="77777777" w:rsidR="00875B84" w:rsidRPr="00194B95" w:rsidRDefault="00875B84" w:rsidP="001B615C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986F91" w14:textId="77777777" w:rsidR="00875B84" w:rsidRPr="00194B95" w:rsidRDefault="00875B84" w:rsidP="00875B8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Зоны развития предпринимательской деятельности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EFCCAF8" w14:textId="77777777" w:rsidR="00875B84" w:rsidRPr="00194B95" w:rsidRDefault="00875B84" w:rsidP="00875B8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30355E5" w14:textId="77777777" w:rsidR="00875B84" w:rsidRPr="00194B95" w:rsidRDefault="00875B84" w:rsidP="00875B8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7,34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032F2D" w14:textId="77777777" w:rsidR="00875B84" w:rsidRPr="00194B95" w:rsidRDefault="00875B84" w:rsidP="00875B84">
            <w:pPr>
              <w:pStyle w:val="a5"/>
              <w:ind w:left="0" w:right="12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DA105C">
              <w:rPr>
                <w:bCs/>
                <w:sz w:val="22"/>
                <w:szCs w:val="22"/>
              </w:rPr>
              <w:t>Формирование зоны развития предпринимательской деятельности в границах кадастрового квартала 36:16:0901016 с целью повышения инвестиционной привлекательности сельского поселения.</w:t>
            </w:r>
          </w:p>
        </w:tc>
      </w:tr>
      <w:tr w:rsidR="00875B84" w:rsidRPr="00184F22" w14:paraId="14A14EDF" w14:textId="77777777" w:rsidTr="00875B84">
        <w:trPr>
          <w:gridAfter w:val="1"/>
          <w:wAfter w:w="15" w:type="dxa"/>
          <w:trHeight w:val="446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12E5E0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09A6DA" w14:textId="77777777" w:rsidR="00875B84" w:rsidRPr="00194B95" w:rsidRDefault="00875B84" w:rsidP="00875B84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194B95">
              <w:rPr>
                <w:b/>
                <w:bCs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852E949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194B95">
              <w:rPr>
                <w:rFonts w:eastAsia="Lucida Sans Unicode"/>
                <w:b/>
                <w:sz w:val="22"/>
              </w:rPr>
              <w:t>467,05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FCC8B89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  <w:r w:rsidRPr="00194B95">
              <w:rPr>
                <w:rFonts w:eastAsia="Lucida Sans Unicode"/>
                <w:b/>
                <w:sz w:val="22"/>
              </w:rPr>
              <w:t>467,05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11BD8C" w14:textId="77777777" w:rsidR="00875B84" w:rsidRPr="00194B95" w:rsidRDefault="00875B84" w:rsidP="00875B84">
            <w:pPr>
              <w:pStyle w:val="a5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875B84" w:rsidRPr="00184F22" w14:paraId="5011DFC0" w14:textId="77777777" w:rsidTr="00875B84">
        <w:trPr>
          <w:jc w:val="center"/>
        </w:trPr>
        <w:tc>
          <w:tcPr>
            <w:tcW w:w="14329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B5B7E88" w14:textId="77777777" w:rsidR="00875B84" w:rsidRPr="00184F22" w:rsidRDefault="00875B84" w:rsidP="00875B84">
            <w:pPr>
              <w:pStyle w:val="a5"/>
              <w:ind w:left="40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94B95">
              <w:rPr>
                <w:b/>
                <w:sz w:val="22"/>
                <w:szCs w:val="22"/>
              </w:rPr>
              <w:t>посёлок Ракитное</w:t>
            </w:r>
          </w:p>
        </w:tc>
      </w:tr>
      <w:tr w:rsidR="00875B84" w:rsidRPr="00184F22" w14:paraId="0F17D25C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C1B95E" w14:textId="77777777" w:rsidR="00875B84" w:rsidRPr="00194B95" w:rsidRDefault="00875B84" w:rsidP="001B615C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F12537" w14:textId="77777777" w:rsidR="00875B84" w:rsidRPr="00194B95" w:rsidRDefault="00875B84" w:rsidP="00875B84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194B95">
              <w:rPr>
                <w:sz w:val="22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02D6F32" w14:textId="77777777" w:rsidR="00875B84" w:rsidRPr="00194B95" w:rsidRDefault="00875B84" w:rsidP="00875B84">
            <w:pPr>
              <w:widowControl w:val="0"/>
              <w:jc w:val="center"/>
              <w:rPr>
                <w:rFonts w:eastAsia="Lucida Sans Unicode"/>
                <w:b/>
                <w:sz w:val="22"/>
              </w:rPr>
            </w:pPr>
            <w:r w:rsidRPr="00194B95">
              <w:rPr>
                <w:sz w:val="22"/>
              </w:rPr>
              <w:t>0,86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A0F9E30" w14:textId="77777777" w:rsidR="00875B84" w:rsidRPr="00194B95" w:rsidRDefault="00875B84" w:rsidP="00875B84">
            <w:pPr>
              <w:widowControl w:val="0"/>
              <w:jc w:val="center"/>
              <w:rPr>
                <w:rFonts w:eastAsia="Lucida Sans Unicode"/>
                <w:b/>
                <w:sz w:val="22"/>
              </w:rPr>
            </w:pPr>
            <w:r w:rsidRPr="00194B95">
              <w:rPr>
                <w:sz w:val="22"/>
              </w:rPr>
              <w:t>0,86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348D27" w14:textId="77777777" w:rsidR="00875B84" w:rsidRPr="00194B95" w:rsidRDefault="00875B84" w:rsidP="00875B84">
            <w:pPr>
              <w:pStyle w:val="a5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875B84" w:rsidRPr="00184F22" w14:paraId="18A18FCC" w14:textId="77777777" w:rsidTr="00875B84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FEDC7F3" w14:textId="77777777" w:rsidR="00875B84" w:rsidRPr="00194B95" w:rsidRDefault="00875B84" w:rsidP="00875B84">
            <w:pPr>
              <w:widowControl w:val="0"/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1C756C" w14:textId="77777777" w:rsidR="00875B84" w:rsidRPr="00194B95" w:rsidRDefault="00875B84" w:rsidP="00875B84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194B95">
              <w:rPr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ED14FED" w14:textId="77777777" w:rsidR="00875B84" w:rsidRPr="00194B95" w:rsidRDefault="00875B84" w:rsidP="00875B84">
            <w:pPr>
              <w:widowControl w:val="0"/>
              <w:jc w:val="center"/>
              <w:rPr>
                <w:rFonts w:eastAsia="Lucida Sans Unicode"/>
                <w:b/>
                <w:sz w:val="22"/>
              </w:rPr>
            </w:pPr>
            <w:r w:rsidRPr="00194B95">
              <w:rPr>
                <w:rFonts w:eastAsia="Lucida Sans Unicode"/>
                <w:b/>
                <w:sz w:val="22"/>
              </w:rPr>
              <w:t>0,86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EF430EF" w14:textId="77777777" w:rsidR="00875B84" w:rsidRPr="00194B95" w:rsidRDefault="00875B84" w:rsidP="00875B84">
            <w:pPr>
              <w:widowControl w:val="0"/>
              <w:jc w:val="center"/>
              <w:rPr>
                <w:rFonts w:eastAsia="Lucida Sans Unicode"/>
                <w:b/>
                <w:sz w:val="22"/>
              </w:rPr>
            </w:pPr>
            <w:r w:rsidRPr="00194B95">
              <w:rPr>
                <w:rFonts w:eastAsia="Lucida Sans Unicode"/>
                <w:b/>
                <w:sz w:val="22"/>
              </w:rPr>
              <w:t>0,86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061007" w14:textId="77777777" w:rsidR="00875B84" w:rsidRPr="00194B95" w:rsidRDefault="00875B84" w:rsidP="00875B84">
            <w:pPr>
              <w:pStyle w:val="a5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875B84" w:rsidRPr="00184F22" w14:paraId="1FE52CEB" w14:textId="77777777" w:rsidTr="00875B84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91641E1" w14:textId="77777777" w:rsidR="00875B84" w:rsidRPr="00D17938" w:rsidRDefault="00875B84" w:rsidP="00875B84">
            <w:pPr>
              <w:widowControl w:val="0"/>
              <w:jc w:val="center"/>
              <w:rPr>
                <w:b/>
                <w:sz w:val="22"/>
              </w:rPr>
            </w:pPr>
            <w:r w:rsidRPr="00D17938">
              <w:rPr>
                <w:b/>
                <w:sz w:val="22"/>
              </w:rPr>
              <w:t>Земли промышленности, транспорта, связи, энергетики, обороны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A1421" w14:textId="77777777" w:rsidR="00875B84" w:rsidRPr="00D17938" w:rsidRDefault="00875B84" w:rsidP="00875B84">
            <w:pPr>
              <w:widowControl w:val="0"/>
              <w:jc w:val="center"/>
              <w:rPr>
                <w:rFonts w:eastAsia="Lucida Sans Unicode"/>
                <w:b/>
                <w:sz w:val="22"/>
              </w:rPr>
            </w:pPr>
            <w:r w:rsidRPr="00D17938">
              <w:rPr>
                <w:sz w:val="22"/>
              </w:rPr>
              <w:t>192,00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130316" w14:textId="77777777" w:rsidR="00875B84" w:rsidRPr="00D17938" w:rsidRDefault="00875B84" w:rsidP="00875B84">
            <w:pPr>
              <w:widowControl w:val="0"/>
              <w:jc w:val="center"/>
              <w:rPr>
                <w:rFonts w:eastAsia="Lucida Sans Unicode"/>
                <w:b/>
                <w:sz w:val="22"/>
              </w:rPr>
            </w:pPr>
            <w:r w:rsidRPr="00D17938">
              <w:rPr>
                <w:sz w:val="22"/>
              </w:rPr>
              <w:t>192,00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46A5FAD" w14:textId="77777777" w:rsidR="00875B84" w:rsidRPr="00D17938" w:rsidRDefault="00875B84" w:rsidP="00875B84">
            <w:pPr>
              <w:jc w:val="center"/>
              <w:rPr>
                <w:bCs/>
                <w:sz w:val="22"/>
              </w:rPr>
            </w:pPr>
          </w:p>
        </w:tc>
      </w:tr>
      <w:tr w:rsidR="00875B84" w:rsidRPr="00184F22" w14:paraId="72FA10DE" w14:textId="77777777" w:rsidTr="00875B84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F8E845" w14:textId="77777777" w:rsidR="00875B84" w:rsidRPr="00D17938" w:rsidRDefault="00875B84" w:rsidP="00875B84">
            <w:pPr>
              <w:widowControl w:val="0"/>
              <w:jc w:val="center"/>
              <w:rPr>
                <w:b/>
                <w:sz w:val="22"/>
              </w:rPr>
            </w:pPr>
            <w:r w:rsidRPr="00D17938">
              <w:rPr>
                <w:b/>
                <w:sz w:val="22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3820C" w14:textId="77777777" w:rsidR="00875B84" w:rsidRPr="00D17938" w:rsidRDefault="00875B84" w:rsidP="00875B84">
            <w:pPr>
              <w:widowControl w:val="0"/>
              <w:jc w:val="center"/>
              <w:rPr>
                <w:rFonts w:eastAsia="Lucida Sans Unicode"/>
                <w:sz w:val="22"/>
              </w:rPr>
            </w:pPr>
            <w:r w:rsidRPr="00D17938">
              <w:rPr>
                <w:sz w:val="22"/>
              </w:rPr>
              <w:t>449,00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D0DE2D" w14:textId="77777777" w:rsidR="00875B84" w:rsidRPr="00D17938" w:rsidRDefault="00875B84" w:rsidP="00875B84">
            <w:pPr>
              <w:widowControl w:val="0"/>
              <w:jc w:val="center"/>
              <w:rPr>
                <w:rFonts w:eastAsia="Lucida Sans Unicode"/>
                <w:sz w:val="22"/>
              </w:rPr>
            </w:pPr>
            <w:r w:rsidRPr="00D17938">
              <w:rPr>
                <w:sz w:val="22"/>
              </w:rPr>
              <w:t>449,00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7E839B2" w14:textId="77777777" w:rsidR="00875B84" w:rsidRPr="00D17938" w:rsidRDefault="00875B84" w:rsidP="00875B84">
            <w:pPr>
              <w:jc w:val="center"/>
              <w:rPr>
                <w:bCs/>
                <w:sz w:val="22"/>
              </w:rPr>
            </w:pPr>
          </w:p>
        </w:tc>
      </w:tr>
      <w:tr w:rsidR="00875B84" w:rsidRPr="00184F22" w14:paraId="4BADCBC2" w14:textId="77777777" w:rsidTr="00875B84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E65FF1E" w14:textId="77777777" w:rsidR="00875B84" w:rsidRPr="00D17938" w:rsidRDefault="00875B84" w:rsidP="00875B84">
            <w:pPr>
              <w:widowControl w:val="0"/>
              <w:jc w:val="center"/>
              <w:rPr>
                <w:b/>
                <w:sz w:val="22"/>
              </w:rPr>
            </w:pPr>
            <w:r w:rsidRPr="00D17938">
              <w:rPr>
                <w:b/>
                <w:sz w:val="22"/>
              </w:rPr>
              <w:t>Земли лесного фонда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92673" w14:textId="77777777" w:rsidR="00875B84" w:rsidRPr="00D17938" w:rsidRDefault="00875B84" w:rsidP="00875B84">
            <w:pPr>
              <w:widowControl w:val="0"/>
              <w:jc w:val="center"/>
              <w:rPr>
                <w:rFonts w:eastAsia="Lucida Sans Unicode"/>
                <w:sz w:val="22"/>
              </w:rPr>
            </w:pPr>
            <w:r w:rsidRPr="00D17938">
              <w:rPr>
                <w:rFonts w:eastAsia="Lucida Sans Unicode"/>
                <w:sz w:val="22"/>
              </w:rPr>
              <w:t>5119,00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4C9B1" w14:textId="77777777" w:rsidR="00875B84" w:rsidRPr="00D17938" w:rsidRDefault="00875B84" w:rsidP="00875B84">
            <w:pPr>
              <w:widowControl w:val="0"/>
              <w:jc w:val="center"/>
              <w:rPr>
                <w:rFonts w:eastAsia="Lucida Sans Unicode"/>
                <w:sz w:val="22"/>
              </w:rPr>
            </w:pPr>
            <w:r w:rsidRPr="00D17938">
              <w:rPr>
                <w:rFonts w:eastAsia="Lucida Sans Unicode"/>
                <w:sz w:val="22"/>
              </w:rPr>
              <w:t>5119,00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7FA62D2" w14:textId="77777777" w:rsidR="00875B84" w:rsidRPr="00D17938" w:rsidRDefault="00875B84" w:rsidP="00875B84">
            <w:pPr>
              <w:jc w:val="center"/>
              <w:rPr>
                <w:bCs/>
                <w:sz w:val="22"/>
              </w:rPr>
            </w:pPr>
          </w:p>
        </w:tc>
      </w:tr>
      <w:tr w:rsidR="00875B84" w:rsidRPr="00184F22" w14:paraId="59A4E3F9" w14:textId="77777777" w:rsidTr="00875B84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56EB787" w14:textId="77777777" w:rsidR="00875B84" w:rsidRPr="00D17938" w:rsidRDefault="00875B84" w:rsidP="00875B84">
            <w:pPr>
              <w:widowControl w:val="0"/>
              <w:jc w:val="center"/>
              <w:rPr>
                <w:b/>
                <w:sz w:val="22"/>
              </w:rPr>
            </w:pPr>
            <w:r w:rsidRPr="00D17938">
              <w:rPr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39F04" w14:textId="77777777" w:rsidR="00875B84" w:rsidRPr="00D17938" w:rsidRDefault="00875B84" w:rsidP="00875B84">
            <w:pPr>
              <w:widowControl w:val="0"/>
              <w:jc w:val="center"/>
              <w:rPr>
                <w:rFonts w:eastAsia="Lucida Sans Unicode"/>
                <w:b/>
                <w:sz w:val="22"/>
              </w:rPr>
            </w:pPr>
            <w:r w:rsidRPr="00D17938">
              <w:rPr>
                <w:b/>
                <w:sz w:val="22"/>
              </w:rPr>
              <w:t>6389,00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848A6" w14:textId="77777777" w:rsidR="00875B84" w:rsidRPr="00D17938" w:rsidRDefault="00875B84" w:rsidP="00875B84">
            <w:pPr>
              <w:widowControl w:val="0"/>
              <w:jc w:val="center"/>
              <w:rPr>
                <w:rFonts w:eastAsia="Lucida Sans Unicode"/>
                <w:b/>
                <w:sz w:val="22"/>
              </w:rPr>
            </w:pPr>
            <w:r w:rsidRPr="00D17938">
              <w:rPr>
                <w:b/>
                <w:sz w:val="22"/>
              </w:rPr>
              <w:t>6389,00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087ED3B" w14:textId="77777777" w:rsidR="00875B84" w:rsidRPr="00D17938" w:rsidRDefault="00875B84" w:rsidP="00875B84">
            <w:pPr>
              <w:jc w:val="center"/>
              <w:rPr>
                <w:bCs/>
                <w:sz w:val="22"/>
              </w:rPr>
            </w:pPr>
          </w:p>
        </w:tc>
      </w:tr>
    </w:tbl>
    <w:p w14:paraId="25CAA4BF" w14:textId="77777777" w:rsidR="00875B84" w:rsidRPr="00D17938" w:rsidRDefault="00875B84" w:rsidP="00875B84">
      <w:pPr>
        <w:pStyle w:val="11"/>
        <w:rPr>
          <w:sz w:val="24"/>
          <w:szCs w:val="24"/>
        </w:rPr>
        <w:sectPr w:rsidR="00875B84" w:rsidRPr="00D17938" w:rsidSect="00875B84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  <w:bookmarkStart w:id="25" w:name="_Toc64298795"/>
    </w:p>
    <w:p w14:paraId="6A1EEC54" w14:textId="77777777" w:rsidR="00875B84" w:rsidRPr="00B0624D" w:rsidRDefault="00875B84" w:rsidP="009F043D">
      <w:pPr>
        <w:pStyle w:val="11"/>
        <w:jc w:val="both"/>
        <w:rPr>
          <w:rFonts w:ascii="Times New Roman" w:hAnsi="Times New Roman"/>
          <w:sz w:val="24"/>
          <w:szCs w:val="24"/>
        </w:rPr>
      </w:pPr>
      <w:bookmarkStart w:id="26" w:name="_Toc132279802"/>
      <w:r w:rsidRPr="00B0624D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B0624D">
        <w:rPr>
          <w:rFonts w:ascii="Times New Roman" w:hAnsi="Times New Roman"/>
          <w:iCs/>
          <w:sz w:val="24"/>
          <w:szCs w:val="24"/>
        </w:rPr>
        <w:t>УТВЕРЖДЕНИЕ И СОГЛАСОВАНИЕ ГЕНЕРАЛЬНОГО ПЛАНА ПОСЕЛЕНИЯ</w:t>
      </w:r>
      <w:bookmarkEnd w:id="25"/>
      <w:r w:rsidRPr="00B0624D">
        <w:rPr>
          <w:rFonts w:ascii="Times New Roman" w:hAnsi="Times New Roman"/>
          <w:sz w:val="24"/>
          <w:szCs w:val="24"/>
        </w:rPr>
        <w:t>.</w:t>
      </w:r>
      <w:bookmarkEnd w:id="26"/>
    </w:p>
    <w:p w14:paraId="3F5D5484" w14:textId="77777777" w:rsidR="00875B84" w:rsidRPr="00B0624D" w:rsidRDefault="00875B84" w:rsidP="009F043D">
      <w:pPr>
        <w:pStyle w:val="ab"/>
        <w:jc w:val="both"/>
        <w:rPr>
          <w:rFonts w:ascii="Times New Roman" w:hAnsi="Times New Roman"/>
        </w:rPr>
      </w:pPr>
    </w:p>
    <w:p w14:paraId="7A802B69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14:paraId="220E44B8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14:paraId="186F1E23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 xml:space="preserve">3. Подготовка проекта генерального плана осуществляется в соответствии с требованиями </w:t>
      </w:r>
      <w:hyperlink r:id="rId14" w:history="1">
        <w:r w:rsidRPr="00D17938">
          <w:rPr>
            <w:rFonts w:eastAsia="Calibri"/>
          </w:rPr>
          <w:t>статьи 9</w:t>
        </w:r>
      </w:hyperlink>
      <w:r w:rsidRPr="00D17938">
        <w:rPr>
          <w:rFonts w:eastAsia="Calibri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14:paraId="79E3EFA4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>4. Заинтересованные лица вправе представить свои предложения по проекту генерального плана.</w:t>
      </w:r>
    </w:p>
    <w:p w14:paraId="386D58FF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5" w:history="1">
        <w:r w:rsidRPr="00D17938">
          <w:rPr>
            <w:rFonts w:eastAsia="Calibri"/>
          </w:rPr>
          <w:t>статьей 28</w:t>
        </w:r>
      </w:hyperlink>
      <w:r w:rsidRPr="00D17938">
        <w:rPr>
          <w:rFonts w:eastAsia="Calibri"/>
        </w:rPr>
        <w:t xml:space="preserve"> Градостроительного кодекса Российской Федерации.</w:t>
      </w:r>
    </w:p>
    <w:p w14:paraId="55FBF033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14:paraId="3D3AABE5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14:paraId="0EE14217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72B13449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14:paraId="132FBCBF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7938">
        <w:rPr>
          <w:rFonts w:eastAsia="Calibri"/>
        </w:rPr>
        <w:t xml:space="preserve">10. Внесение изменений в генеральный план осуществляется в соответствии со </w:t>
      </w:r>
      <w:hyperlink r:id="rId16" w:history="1">
        <w:r w:rsidRPr="00D17938">
          <w:rPr>
            <w:rFonts w:eastAsia="Calibri"/>
          </w:rPr>
          <w:t>статьями 9</w:t>
        </w:r>
      </w:hyperlink>
      <w:r w:rsidRPr="00D17938">
        <w:rPr>
          <w:rFonts w:eastAsia="Calibri"/>
        </w:rPr>
        <w:t xml:space="preserve"> и </w:t>
      </w:r>
      <w:hyperlink r:id="rId17" w:history="1">
        <w:r w:rsidRPr="00D17938">
          <w:rPr>
            <w:rFonts w:eastAsia="Calibri"/>
          </w:rPr>
          <w:t>25</w:t>
        </w:r>
      </w:hyperlink>
      <w:r w:rsidRPr="00D17938">
        <w:rPr>
          <w:rFonts w:eastAsia="Calibri"/>
        </w:rPr>
        <w:t xml:space="preserve"> Градостроительного кодекса Российской Федерации.</w:t>
      </w:r>
    </w:p>
    <w:p w14:paraId="2968B857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</w:pPr>
      <w:r w:rsidRPr="00D17938">
        <w:rPr>
          <w:rFonts w:eastAsia="Calibri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D17938">
        <w:t>без проведения общественных обсуждений или публичных слушаний.</w:t>
      </w:r>
    </w:p>
    <w:p w14:paraId="3174A9FD" w14:textId="77777777" w:rsidR="00875B84" w:rsidRPr="00D17938" w:rsidRDefault="00875B84" w:rsidP="009F04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14:paraId="63AA1438" w14:textId="77777777" w:rsidR="00875B84" w:rsidRPr="00213DF7" w:rsidRDefault="00875B84" w:rsidP="009F043D">
      <w:pPr>
        <w:ind w:firstLine="567"/>
        <w:jc w:val="both"/>
        <w:rPr>
          <w:rFonts w:eastAsia="Calibri"/>
          <w:b/>
        </w:rPr>
      </w:pPr>
      <w:r w:rsidRPr="00D17938">
        <w:rPr>
          <w:rFonts w:eastAsia="Calibri"/>
          <w:b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14:paraId="0ED682DC" w14:textId="77777777" w:rsidR="00875B84" w:rsidRPr="008844CE" w:rsidRDefault="00875B84" w:rsidP="009F043D">
      <w:pPr>
        <w:jc w:val="both"/>
      </w:pPr>
    </w:p>
    <w:p w14:paraId="69918217" w14:textId="02F8A263" w:rsidR="00E67FC5" w:rsidRDefault="00E67FC5" w:rsidP="009F043D">
      <w:pPr>
        <w:jc w:val="both"/>
        <w:rPr>
          <w:sz w:val="28"/>
          <w:szCs w:val="28"/>
        </w:rPr>
      </w:pPr>
    </w:p>
    <w:p w14:paraId="177A634B" w14:textId="4D3FF7FC" w:rsidR="009F043D" w:rsidRDefault="009F043D" w:rsidP="009F043D">
      <w:pPr>
        <w:jc w:val="both"/>
        <w:rPr>
          <w:sz w:val="28"/>
          <w:szCs w:val="28"/>
        </w:rPr>
      </w:pPr>
    </w:p>
    <w:p w14:paraId="2A1950D2" w14:textId="283E4CB3" w:rsidR="009F043D" w:rsidRDefault="009F043D" w:rsidP="009F043D">
      <w:pPr>
        <w:jc w:val="both"/>
        <w:rPr>
          <w:sz w:val="28"/>
          <w:szCs w:val="28"/>
        </w:rPr>
      </w:pPr>
    </w:p>
    <w:p w14:paraId="791142A5" w14:textId="2636A90E" w:rsidR="009F043D" w:rsidRDefault="009F043D" w:rsidP="009F043D">
      <w:pPr>
        <w:jc w:val="both"/>
        <w:rPr>
          <w:sz w:val="28"/>
          <w:szCs w:val="28"/>
        </w:rPr>
      </w:pPr>
    </w:p>
    <w:p w14:paraId="1A005455" w14:textId="19AFF6FB" w:rsidR="009F043D" w:rsidRDefault="009F043D" w:rsidP="009F043D">
      <w:pPr>
        <w:jc w:val="both"/>
        <w:rPr>
          <w:sz w:val="28"/>
          <w:szCs w:val="28"/>
        </w:rPr>
      </w:pPr>
    </w:p>
    <w:p w14:paraId="0EA2B435" w14:textId="12E81180" w:rsidR="009F043D" w:rsidRDefault="009F043D" w:rsidP="009F043D">
      <w:pPr>
        <w:jc w:val="both"/>
        <w:rPr>
          <w:sz w:val="28"/>
          <w:szCs w:val="28"/>
        </w:rPr>
      </w:pPr>
    </w:p>
    <w:p w14:paraId="6BF41079" w14:textId="0D28DBE9" w:rsidR="009F043D" w:rsidRDefault="009F043D" w:rsidP="009F043D">
      <w:pPr>
        <w:jc w:val="both"/>
        <w:rPr>
          <w:sz w:val="28"/>
          <w:szCs w:val="28"/>
        </w:rPr>
      </w:pPr>
    </w:p>
    <w:p w14:paraId="6FAEDA47" w14:textId="287BB9F9" w:rsidR="009F043D" w:rsidRPr="00875B84" w:rsidRDefault="009F043D" w:rsidP="009F043D">
      <w:pPr>
        <w:jc w:val="both"/>
      </w:pPr>
      <w:r>
        <w:lastRenderedPageBreak/>
        <w:t xml:space="preserve">                                                                                                               </w:t>
      </w:r>
      <w:r w:rsidRPr="00875B84">
        <w:t>Приложение №1</w:t>
      </w:r>
    </w:p>
    <w:p w14:paraId="21F8C61D" w14:textId="77777777" w:rsidR="009F043D" w:rsidRPr="00875B84" w:rsidRDefault="009F043D" w:rsidP="009F043D">
      <w:pPr>
        <w:jc w:val="both"/>
      </w:pPr>
      <w:r>
        <w:t xml:space="preserve">                                                                                                 </w:t>
      </w:r>
      <w:r w:rsidRPr="00875B84">
        <w:t>к постановлению администрации</w:t>
      </w:r>
    </w:p>
    <w:p w14:paraId="5FD504CD" w14:textId="77777777" w:rsidR="009F043D" w:rsidRDefault="009F043D" w:rsidP="009F043D">
      <w:pPr>
        <w:jc w:val="both"/>
      </w:pPr>
      <w:r>
        <w:t xml:space="preserve">                                                                                                  </w:t>
      </w:r>
      <w:r w:rsidRPr="00875B84">
        <w:t>Воленского сельского поселения</w:t>
      </w:r>
    </w:p>
    <w:p w14:paraId="0A260424" w14:textId="77777777" w:rsidR="009F043D" w:rsidRDefault="009F043D" w:rsidP="009F043D">
      <w:pPr>
        <w:jc w:val="both"/>
      </w:pPr>
      <w:r>
        <w:t xml:space="preserve">                                                                                                Новоусманского муниципального </w:t>
      </w:r>
    </w:p>
    <w:p w14:paraId="6F79A07B" w14:textId="77777777" w:rsidR="009F043D" w:rsidRDefault="009F043D" w:rsidP="009F043D">
      <w:pPr>
        <w:jc w:val="both"/>
      </w:pPr>
      <w:r>
        <w:t xml:space="preserve">                                                                                                    района Воронежской области</w:t>
      </w:r>
    </w:p>
    <w:p w14:paraId="280E92DC" w14:textId="0C5112D6" w:rsidR="009F043D" w:rsidRDefault="009F043D" w:rsidP="009F043D">
      <w:pPr>
        <w:jc w:val="both"/>
      </w:pPr>
      <w:r>
        <w:t xml:space="preserve">                                                                                                            от 25.12.2023г. № 161</w:t>
      </w:r>
    </w:p>
    <w:p w14:paraId="1D4C445B" w14:textId="11E71BC5" w:rsidR="009F043D" w:rsidRDefault="009F043D" w:rsidP="009F043D">
      <w:pPr>
        <w:jc w:val="both"/>
      </w:pPr>
    </w:p>
    <w:p w14:paraId="6A211DB2" w14:textId="137D1A4C" w:rsidR="009F043D" w:rsidRDefault="009F043D" w:rsidP="009F043D">
      <w:pPr>
        <w:jc w:val="both"/>
      </w:pPr>
    </w:p>
    <w:p w14:paraId="416686EA" w14:textId="1552866B" w:rsidR="009F043D" w:rsidRDefault="009F043D" w:rsidP="009F043D">
      <w:pPr>
        <w:jc w:val="both"/>
      </w:pPr>
    </w:p>
    <w:p w14:paraId="19FB6E52" w14:textId="6671CF90" w:rsidR="009F043D" w:rsidRPr="00875B84" w:rsidRDefault="00B0624D" w:rsidP="009F043D">
      <w:pPr>
        <w:jc w:val="both"/>
      </w:pPr>
      <w:r>
        <w:rPr>
          <w:noProof/>
        </w:rPr>
        <w:drawing>
          <wp:inline distT="0" distB="0" distL="0" distR="0" wp14:anchorId="3734C258" wp14:editId="644EA32F">
            <wp:extent cx="6210935" cy="5741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пии карт функциональных зон поселения или городского округа в растровом формате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57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2720" w14:textId="7F992F8B" w:rsidR="009F043D" w:rsidRDefault="009F043D" w:rsidP="009F043D">
      <w:pPr>
        <w:jc w:val="both"/>
        <w:rPr>
          <w:sz w:val="28"/>
          <w:szCs w:val="28"/>
        </w:rPr>
      </w:pPr>
    </w:p>
    <w:p w14:paraId="32C1ECCB" w14:textId="54A606FB" w:rsidR="009F043D" w:rsidRDefault="009F043D" w:rsidP="009F043D">
      <w:pPr>
        <w:jc w:val="both"/>
        <w:rPr>
          <w:sz w:val="28"/>
          <w:szCs w:val="28"/>
        </w:rPr>
      </w:pPr>
    </w:p>
    <w:p w14:paraId="00669FDB" w14:textId="77777777" w:rsidR="009F043D" w:rsidRPr="00EB27CA" w:rsidRDefault="009F043D" w:rsidP="009F043D">
      <w:pPr>
        <w:jc w:val="both"/>
        <w:rPr>
          <w:sz w:val="28"/>
          <w:szCs w:val="28"/>
        </w:rPr>
      </w:pPr>
    </w:p>
    <w:sectPr w:rsidR="009F043D" w:rsidRPr="00EB27CA" w:rsidSect="003941D4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4F841" w14:textId="77777777" w:rsidR="008A071C" w:rsidRDefault="008A071C">
      <w:r>
        <w:separator/>
      </w:r>
    </w:p>
  </w:endnote>
  <w:endnote w:type="continuationSeparator" w:id="0">
    <w:p w14:paraId="18D6F9AE" w14:textId="77777777" w:rsidR="008A071C" w:rsidRDefault="008A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B5593" w14:textId="547DDDB0" w:rsidR="00B0624D" w:rsidRDefault="00B0624D" w:rsidP="00B0624D">
    <w:pPr>
      <w:pStyle w:val="afc"/>
    </w:pPr>
  </w:p>
  <w:p w14:paraId="547E5058" w14:textId="5264D718" w:rsidR="00B0624D" w:rsidRPr="00D74359" w:rsidRDefault="00B0624D" w:rsidP="00875B84">
    <w:pPr>
      <w:pStyle w:val="afc"/>
      <w:tabs>
        <w:tab w:val="clear" w:pos="4677"/>
        <w:tab w:val="clear" w:pos="9355"/>
        <w:tab w:val="left" w:pos="4678"/>
      </w:tabs>
      <w:jc w:val="right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3563248"/>
      <w:docPartObj>
        <w:docPartGallery w:val="Page Numbers (Bottom of Page)"/>
        <w:docPartUnique/>
      </w:docPartObj>
    </w:sdtPr>
    <w:sdtEndPr>
      <w:rPr>
        <w:i/>
      </w:rPr>
    </w:sdtEndPr>
    <w:sdtContent>
      <w:p w14:paraId="181758AD" w14:textId="77777777" w:rsidR="00B0624D" w:rsidRDefault="00B0624D" w:rsidP="00875B84">
        <w:pPr>
          <w:pStyle w:val="afc"/>
          <w:tabs>
            <w:tab w:val="clear" w:pos="4677"/>
            <w:tab w:val="center" w:pos="0"/>
          </w:tabs>
          <w:jc w:val="right"/>
        </w:pPr>
      </w:p>
      <w:p w14:paraId="52B1B03A" w14:textId="77777777" w:rsidR="00B0624D" w:rsidRPr="007D1C22" w:rsidRDefault="00B0624D" w:rsidP="00875B84">
        <w:pPr>
          <w:pStyle w:val="afc"/>
          <w:jc w:val="right"/>
          <w:rPr>
            <w:i/>
          </w:rPr>
        </w:pPr>
      </w:p>
    </w:sdtContent>
  </w:sdt>
  <w:p w14:paraId="05C27093" w14:textId="77777777" w:rsidR="00B0624D" w:rsidRDefault="00B0624D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4E6EC" w14:textId="77777777" w:rsidR="008A071C" w:rsidRDefault="008A071C">
      <w:r>
        <w:separator/>
      </w:r>
    </w:p>
  </w:footnote>
  <w:footnote w:type="continuationSeparator" w:id="0">
    <w:p w14:paraId="60E8AD9F" w14:textId="77777777" w:rsidR="008A071C" w:rsidRDefault="008A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7011"/>
        </w:tabs>
        <w:ind w:left="7011" w:hanging="360"/>
      </w:pPr>
      <w:rPr>
        <w:rFonts w:ascii="Symbol" w:hAnsi="Symbol" w:hint="default"/>
      </w:rPr>
    </w:lvl>
  </w:abstractNum>
  <w:abstractNum w:abstractNumId="1" w15:restartNumberingAfterBreak="0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 w15:restartNumberingAfterBreak="0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2" w15:restartNumberingAfterBreak="0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7" w15:restartNumberingAfterBreak="0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0" w15:restartNumberingAfterBreak="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1" w15:restartNumberingAfterBreak="0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2" w15:restartNumberingAfterBreak="0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 w15:restartNumberingAfterBreak="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4" w15:restartNumberingAfterBreak="0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04A85815"/>
    <w:multiLevelType w:val="multilevel"/>
    <w:tmpl w:val="C478DD4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 w15:restartNumberingAfterBreak="0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CE9733D"/>
    <w:multiLevelType w:val="hybridMultilevel"/>
    <w:tmpl w:val="EE70D430"/>
    <w:lvl w:ilvl="0" w:tplc="69D0C74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B12188"/>
    <w:multiLevelType w:val="hybridMultilevel"/>
    <w:tmpl w:val="1842F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0"/>
  </w:num>
  <w:num w:numId="3">
    <w:abstractNumId w:val="30"/>
  </w:num>
  <w:num w:numId="4">
    <w:abstractNumId w:val="29"/>
  </w:num>
  <w:num w:numId="5">
    <w:abstractNumId w:val="33"/>
  </w:num>
  <w:num w:numId="6">
    <w:abstractNumId w:val="26"/>
  </w:num>
  <w:num w:numId="7">
    <w:abstractNumId w:val="31"/>
  </w:num>
  <w:num w:numId="8">
    <w:abstractNumId w:val="35"/>
  </w:num>
  <w:num w:numId="9">
    <w:abstractNumId w:val="37"/>
  </w:num>
  <w:num w:numId="10">
    <w:abstractNumId w:val="32"/>
  </w:num>
  <w:num w:numId="11">
    <w:abstractNumId w:val="34"/>
  </w:num>
  <w:num w:numId="12">
    <w:abstractNumId w:val="36"/>
  </w:num>
  <w:num w:numId="13">
    <w:abstractNumId w:val="3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F5F"/>
    <w:rsid w:val="00011140"/>
    <w:rsid w:val="00035204"/>
    <w:rsid w:val="000444AB"/>
    <w:rsid w:val="0005416A"/>
    <w:rsid w:val="000B5CB4"/>
    <w:rsid w:val="000D44BA"/>
    <w:rsid w:val="001221F6"/>
    <w:rsid w:val="00132438"/>
    <w:rsid w:val="00146870"/>
    <w:rsid w:val="00147FCF"/>
    <w:rsid w:val="0017580F"/>
    <w:rsid w:val="00197F42"/>
    <w:rsid w:val="001A1622"/>
    <w:rsid w:val="001B615C"/>
    <w:rsid w:val="001C0302"/>
    <w:rsid w:val="001C1706"/>
    <w:rsid w:val="001E506F"/>
    <w:rsid w:val="001E7407"/>
    <w:rsid w:val="00207A30"/>
    <w:rsid w:val="002438BD"/>
    <w:rsid w:val="002600C4"/>
    <w:rsid w:val="0026614E"/>
    <w:rsid w:val="00270617"/>
    <w:rsid w:val="002B78FC"/>
    <w:rsid w:val="002D172B"/>
    <w:rsid w:val="002D1E25"/>
    <w:rsid w:val="00300817"/>
    <w:rsid w:val="0030481E"/>
    <w:rsid w:val="00321356"/>
    <w:rsid w:val="00334778"/>
    <w:rsid w:val="003475EA"/>
    <w:rsid w:val="00373A0F"/>
    <w:rsid w:val="00381D93"/>
    <w:rsid w:val="003941D4"/>
    <w:rsid w:val="003B7782"/>
    <w:rsid w:val="003D3439"/>
    <w:rsid w:val="003E3826"/>
    <w:rsid w:val="003E5C13"/>
    <w:rsid w:val="003F1177"/>
    <w:rsid w:val="00436076"/>
    <w:rsid w:val="00470293"/>
    <w:rsid w:val="00495C46"/>
    <w:rsid w:val="004A5586"/>
    <w:rsid w:val="004A6B25"/>
    <w:rsid w:val="004C39F3"/>
    <w:rsid w:val="004C7195"/>
    <w:rsid w:val="004E7100"/>
    <w:rsid w:val="004F68AD"/>
    <w:rsid w:val="00503237"/>
    <w:rsid w:val="0050560E"/>
    <w:rsid w:val="005076CC"/>
    <w:rsid w:val="00520124"/>
    <w:rsid w:val="0055626E"/>
    <w:rsid w:val="0056229A"/>
    <w:rsid w:val="005654C9"/>
    <w:rsid w:val="00590119"/>
    <w:rsid w:val="00595441"/>
    <w:rsid w:val="005A3F24"/>
    <w:rsid w:val="005B402C"/>
    <w:rsid w:val="005C1F08"/>
    <w:rsid w:val="005C2072"/>
    <w:rsid w:val="005C7202"/>
    <w:rsid w:val="005D5F1C"/>
    <w:rsid w:val="005F1A1C"/>
    <w:rsid w:val="00612307"/>
    <w:rsid w:val="006201A0"/>
    <w:rsid w:val="0063394C"/>
    <w:rsid w:val="0066237F"/>
    <w:rsid w:val="006640DF"/>
    <w:rsid w:val="00665E52"/>
    <w:rsid w:val="00666DE3"/>
    <w:rsid w:val="0069333B"/>
    <w:rsid w:val="00696D00"/>
    <w:rsid w:val="006A38A6"/>
    <w:rsid w:val="00715C4D"/>
    <w:rsid w:val="00723700"/>
    <w:rsid w:val="00727014"/>
    <w:rsid w:val="00747CB4"/>
    <w:rsid w:val="007C1A91"/>
    <w:rsid w:val="007D3088"/>
    <w:rsid w:val="007F736D"/>
    <w:rsid w:val="0081087C"/>
    <w:rsid w:val="00820577"/>
    <w:rsid w:val="00826E3C"/>
    <w:rsid w:val="00853DD4"/>
    <w:rsid w:val="00875B84"/>
    <w:rsid w:val="00876F3A"/>
    <w:rsid w:val="008775D9"/>
    <w:rsid w:val="00877EB4"/>
    <w:rsid w:val="008853A2"/>
    <w:rsid w:val="008A071C"/>
    <w:rsid w:val="008A3A36"/>
    <w:rsid w:val="008C1BB6"/>
    <w:rsid w:val="008C4A1D"/>
    <w:rsid w:val="0090732E"/>
    <w:rsid w:val="00926CF4"/>
    <w:rsid w:val="00967983"/>
    <w:rsid w:val="00984FFB"/>
    <w:rsid w:val="009C6CA1"/>
    <w:rsid w:val="009D244A"/>
    <w:rsid w:val="009D65C2"/>
    <w:rsid w:val="009E4107"/>
    <w:rsid w:val="009F043D"/>
    <w:rsid w:val="009F3999"/>
    <w:rsid w:val="00A07815"/>
    <w:rsid w:val="00A16077"/>
    <w:rsid w:val="00A2567E"/>
    <w:rsid w:val="00A51DA1"/>
    <w:rsid w:val="00A53D71"/>
    <w:rsid w:val="00A65361"/>
    <w:rsid w:val="00A85BF2"/>
    <w:rsid w:val="00A956F5"/>
    <w:rsid w:val="00AA2DAE"/>
    <w:rsid w:val="00AA79F8"/>
    <w:rsid w:val="00AB3AA4"/>
    <w:rsid w:val="00AC2D3B"/>
    <w:rsid w:val="00AC7594"/>
    <w:rsid w:val="00AD0F5F"/>
    <w:rsid w:val="00AE6390"/>
    <w:rsid w:val="00AF6737"/>
    <w:rsid w:val="00B0624D"/>
    <w:rsid w:val="00B163E0"/>
    <w:rsid w:val="00B46823"/>
    <w:rsid w:val="00B61159"/>
    <w:rsid w:val="00B71C21"/>
    <w:rsid w:val="00B84756"/>
    <w:rsid w:val="00B939D5"/>
    <w:rsid w:val="00BA7B9C"/>
    <w:rsid w:val="00BB3E92"/>
    <w:rsid w:val="00BC004B"/>
    <w:rsid w:val="00BE1C38"/>
    <w:rsid w:val="00BF30A0"/>
    <w:rsid w:val="00BF68E4"/>
    <w:rsid w:val="00C016D2"/>
    <w:rsid w:val="00C022E8"/>
    <w:rsid w:val="00C05C9E"/>
    <w:rsid w:val="00C40D80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6B36"/>
    <w:rsid w:val="00CF157A"/>
    <w:rsid w:val="00D24393"/>
    <w:rsid w:val="00D31233"/>
    <w:rsid w:val="00D57261"/>
    <w:rsid w:val="00D65583"/>
    <w:rsid w:val="00D73FCF"/>
    <w:rsid w:val="00D8055C"/>
    <w:rsid w:val="00D80E60"/>
    <w:rsid w:val="00DA6426"/>
    <w:rsid w:val="00DB33FE"/>
    <w:rsid w:val="00DC100E"/>
    <w:rsid w:val="00DC7C72"/>
    <w:rsid w:val="00E02C51"/>
    <w:rsid w:val="00E12AE6"/>
    <w:rsid w:val="00E31B13"/>
    <w:rsid w:val="00E6088D"/>
    <w:rsid w:val="00E65D3C"/>
    <w:rsid w:val="00E65E61"/>
    <w:rsid w:val="00E67FC5"/>
    <w:rsid w:val="00E944B4"/>
    <w:rsid w:val="00EA6A6E"/>
    <w:rsid w:val="00EB27CA"/>
    <w:rsid w:val="00EC30AC"/>
    <w:rsid w:val="00ED58B9"/>
    <w:rsid w:val="00F04555"/>
    <w:rsid w:val="00F11843"/>
    <w:rsid w:val="00F330D4"/>
    <w:rsid w:val="00F356E0"/>
    <w:rsid w:val="00F40AF0"/>
    <w:rsid w:val="00F53D28"/>
    <w:rsid w:val="00F83475"/>
    <w:rsid w:val="00F86D28"/>
    <w:rsid w:val="00FB5BEC"/>
    <w:rsid w:val="00FC3B74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8711B"/>
  <w15:docId w15:val="{8A3C1C35-1E09-427B-AA93-44AD4E5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1">
    <w:name w:val="heading 1"/>
    <w:basedOn w:val="a1"/>
    <w:next w:val="a1"/>
    <w:link w:val="12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1"/>
    <w:link w:val="a6"/>
    <w:uiPriority w:val="34"/>
    <w:qFormat/>
    <w:rsid w:val="00AD0F5F"/>
    <w:pPr>
      <w:ind w:left="720"/>
      <w:contextualSpacing/>
    </w:pPr>
  </w:style>
  <w:style w:type="character" w:styleId="a7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2">
    <w:name w:val="Заголовок 1 Знак"/>
    <w:basedOn w:val="a2"/>
    <w:link w:val="1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8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Normal (Web)"/>
    <w:aliases w:val="Обычный (Web)1"/>
    <w:basedOn w:val="a1"/>
    <w:link w:val="aa"/>
    <w:uiPriority w:val="99"/>
    <w:qFormat/>
    <w:rsid w:val="00EA6A6E"/>
    <w:pPr>
      <w:spacing w:before="100" w:beforeAutospacing="1" w:after="100" w:afterAutospacing="1"/>
    </w:pPr>
  </w:style>
  <w:style w:type="paragraph" w:styleId="ab">
    <w:name w:val="Body Text"/>
    <w:basedOn w:val="a1"/>
    <w:link w:val="ac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c">
    <w:name w:val="Основной текст Знак"/>
    <w:basedOn w:val="a2"/>
    <w:link w:val="ab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d">
    <w:name w:val="Balloon Text"/>
    <w:basedOn w:val="a1"/>
    <w:link w:val="ae"/>
    <w:rsid w:val="00EA6A6E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f">
    <w:name w:val="Body Text Indent"/>
    <w:basedOn w:val="a1"/>
    <w:link w:val="af0"/>
    <w:rsid w:val="00EA6A6E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1">
    <w:name w:val="Table Grid"/>
    <w:aliases w:val="Table Grid Report"/>
    <w:basedOn w:val="a3"/>
    <w:uiPriority w:val="59"/>
    <w:rsid w:val="00E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2"/>
    <w:rsid w:val="00EA6A6E"/>
    <w:rPr>
      <w:color w:val="000080"/>
      <w:u w:val="single"/>
    </w:rPr>
  </w:style>
  <w:style w:type="character" w:styleId="af3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3">
    <w:name w:val="Основной шрифт абзаца1"/>
    <w:rsid w:val="00EA6A6E"/>
  </w:style>
  <w:style w:type="character" w:customStyle="1" w:styleId="af4">
    <w:name w:val="Символ сноски"/>
    <w:rsid w:val="00EA6A6E"/>
    <w:rPr>
      <w:vertAlign w:val="superscript"/>
    </w:rPr>
  </w:style>
  <w:style w:type="character" w:styleId="af5">
    <w:name w:val="page number"/>
    <w:basedOn w:val="a2"/>
    <w:rsid w:val="00EA6A6E"/>
  </w:style>
  <w:style w:type="character" w:customStyle="1" w:styleId="14">
    <w:name w:val="Знак сноски1"/>
    <w:rsid w:val="00EA6A6E"/>
    <w:rPr>
      <w:vertAlign w:val="superscript"/>
    </w:rPr>
  </w:style>
  <w:style w:type="character" w:customStyle="1" w:styleId="af6">
    <w:name w:val="Символ нумерации"/>
    <w:rsid w:val="00EA6A6E"/>
  </w:style>
  <w:style w:type="character" w:customStyle="1" w:styleId="af7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8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15">
    <w:name w:val="Заголовок1"/>
    <w:basedOn w:val="a1"/>
    <w:next w:val="ab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9">
    <w:name w:val="List"/>
    <w:basedOn w:val="ab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6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7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a">
    <w:name w:val="footnote text"/>
    <w:basedOn w:val="a1"/>
    <w:link w:val="afb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b">
    <w:name w:val="Текст сноски Знак"/>
    <w:basedOn w:val="a2"/>
    <w:link w:val="afa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8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9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a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c">
    <w:name w:val="footer"/>
    <w:basedOn w:val="a1"/>
    <w:link w:val="afd"/>
    <w:uiPriority w:val="99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d">
    <w:name w:val="Нижний колонтитул Знак"/>
    <w:basedOn w:val="a2"/>
    <w:link w:val="afc"/>
    <w:uiPriority w:val="99"/>
    <w:rsid w:val="00EA6A6E"/>
    <w:rPr>
      <w:rFonts w:eastAsia="Calibri"/>
      <w:sz w:val="24"/>
      <w:szCs w:val="24"/>
      <w:lang w:eastAsia="ar-SA"/>
    </w:rPr>
  </w:style>
  <w:style w:type="paragraph" w:styleId="afe">
    <w:name w:val="header"/>
    <w:basedOn w:val="a1"/>
    <w:link w:val="aff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f">
    <w:name w:val="Верхний колонтитул Знак"/>
    <w:basedOn w:val="a2"/>
    <w:link w:val="afe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0">
    <w:name w:val="Title"/>
    <w:basedOn w:val="a1"/>
    <w:next w:val="aff1"/>
    <w:link w:val="aff2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2">
    <w:name w:val="Заголовок Знак"/>
    <w:basedOn w:val="a2"/>
    <w:link w:val="aff0"/>
    <w:rsid w:val="00EA6A6E"/>
    <w:rPr>
      <w:rFonts w:eastAsia="Calibri"/>
      <w:b/>
      <w:lang w:eastAsia="ar-SA"/>
    </w:rPr>
  </w:style>
  <w:style w:type="paragraph" w:styleId="aff1">
    <w:name w:val="Subtitle"/>
    <w:basedOn w:val="15"/>
    <w:next w:val="ab"/>
    <w:link w:val="aff3"/>
    <w:qFormat/>
    <w:rsid w:val="00EA6A6E"/>
    <w:pPr>
      <w:jc w:val="center"/>
    </w:pPr>
    <w:rPr>
      <w:i/>
      <w:iCs/>
    </w:rPr>
  </w:style>
  <w:style w:type="character" w:customStyle="1" w:styleId="aff3">
    <w:name w:val="Подзаголовок Знак"/>
    <w:basedOn w:val="a2"/>
    <w:link w:val="aff1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b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7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7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7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7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7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7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7"/>
    <w:rsid w:val="00EA6A6E"/>
    <w:pPr>
      <w:tabs>
        <w:tab w:val="right" w:leader="dot" w:pos="9637"/>
      </w:tabs>
      <w:ind w:left="2547"/>
    </w:pPr>
  </w:style>
  <w:style w:type="paragraph" w:customStyle="1" w:styleId="aff4">
    <w:name w:val="Содержимое таблицы"/>
    <w:basedOn w:val="a1"/>
    <w:qFormat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5">
    <w:name w:val="Заголовок таблицы"/>
    <w:basedOn w:val="aff4"/>
    <w:rsid w:val="00EA6A6E"/>
    <w:pPr>
      <w:jc w:val="center"/>
    </w:pPr>
    <w:rPr>
      <w:b/>
      <w:bCs/>
    </w:rPr>
  </w:style>
  <w:style w:type="paragraph" w:customStyle="1" w:styleId="aff6">
    <w:name w:val="Содержимое врезки"/>
    <w:basedOn w:val="ab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c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d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7">
    <w:name w:val="Document Map"/>
    <w:basedOn w:val="a1"/>
    <w:link w:val="aff8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8">
    <w:name w:val="Схема документа Знак"/>
    <w:basedOn w:val="a2"/>
    <w:link w:val="aff7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e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9">
    <w:name w:val="footnote reference"/>
    <w:rsid w:val="00EA6A6E"/>
    <w:rPr>
      <w:vertAlign w:val="superscript"/>
    </w:rPr>
  </w:style>
  <w:style w:type="paragraph" w:customStyle="1" w:styleId="1f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1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3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a6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basedOn w:val="a2"/>
    <w:link w:val="a5"/>
    <w:uiPriority w:val="34"/>
    <w:qFormat/>
    <w:rsid w:val="00875B84"/>
    <w:rPr>
      <w:sz w:val="24"/>
      <w:szCs w:val="24"/>
    </w:rPr>
  </w:style>
  <w:style w:type="paragraph" w:customStyle="1" w:styleId="1">
    <w:name w:val="Заголовок 1 уровень"/>
    <w:basedOn w:val="a1"/>
    <w:qFormat/>
    <w:rsid w:val="00875B84"/>
    <w:pPr>
      <w:pageBreakBefore/>
      <w:widowControl w:val="0"/>
      <w:numPr>
        <w:numId w:val="7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fa">
    <w:name w:val="caption"/>
    <w:aliases w:val=" Знак,111,Знак"/>
    <w:basedOn w:val="a1"/>
    <w:link w:val="affb"/>
    <w:qFormat/>
    <w:rsid w:val="00875B84"/>
    <w:pPr>
      <w:widowControl w:val="0"/>
      <w:autoSpaceDN w:val="0"/>
      <w:adjustRightInd w:val="0"/>
      <w:spacing w:before="120" w:after="120"/>
      <w:jc w:val="both"/>
    </w:pPr>
    <w:rPr>
      <w:rFonts w:eastAsia="Arial Unicode MS" w:cs="Tahoma"/>
      <w:i/>
      <w:iCs/>
    </w:rPr>
  </w:style>
  <w:style w:type="character" w:customStyle="1" w:styleId="affb">
    <w:name w:val="Название объекта Знак"/>
    <w:aliases w:val=" Знак Знак,111 Знак,Знак Знак"/>
    <w:basedOn w:val="a2"/>
    <w:link w:val="affa"/>
    <w:rsid w:val="00875B84"/>
    <w:rPr>
      <w:rFonts w:eastAsia="Arial Unicode MS" w:cs="Tahoma"/>
      <w:i/>
      <w:iCs/>
      <w:sz w:val="24"/>
      <w:szCs w:val="24"/>
    </w:rPr>
  </w:style>
  <w:style w:type="paragraph" w:customStyle="1" w:styleId="10">
    <w:name w:val="Стиль1"/>
    <w:basedOn w:val="a9"/>
    <w:link w:val="1f0"/>
    <w:qFormat/>
    <w:rsid w:val="00875B84"/>
    <w:pPr>
      <w:numPr>
        <w:numId w:val="9"/>
      </w:numPr>
      <w:tabs>
        <w:tab w:val="left" w:pos="1559"/>
      </w:tabs>
      <w:spacing w:after="0" w:afterAutospacing="0"/>
      <w:ind w:left="0" w:firstLine="851"/>
      <w:jc w:val="both"/>
    </w:pPr>
    <w:rPr>
      <w:b/>
      <w:bCs/>
      <w:i/>
      <w:iCs/>
    </w:rPr>
  </w:style>
  <w:style w:type="character" w:customStyle="1" w:styleId="1f0">
    <w:name w:val="Стиль1 Знак"/>
    <w:link w:val="10"/>
    <w:rsid w:val="00875B84"/>
    <w:rPr>
      <w:b/>
      <w:bCs/>
      <w:i/>
      <w:iCs/>
      <w:sz w:val="24"/>
      <w:szCs w:val="24"/>
    </w:rPr>
  </w:style>
  <w:style w:type="paragraph" w:customStyle="1" w:styleId="affc">
    <w:name w:val="МОЙ"/>
    <w:basedOn w:val="11"/>
    <w:link w:val="affd"/>
    <w:qFormat/>
    <w:rsid w:val="00875B84"/>
    <w:pPr>
      <w:keepLines/>
      <w:tabs>
        <w:tab w:val="clear" w:pos="465"/>
      </w:tabs>
      <w:suppressAutoHyphens w:val="0"/>
      <w:spacing w:before="0" w:after="0" w:line="360" w:lineRule="auto"/>
      <w:ind w:left="0" w:firstLine="0"/>
      <w:jc w:val="both"/>
    </w:pPr>
    <w:rPr>
      <w:rFonts w:ascii="Times New Roman" w:eastAsiaTheme="majorEastAsia" w:hAnsi="Times New Roman" w:cstheme="majorBidi"/>
      <w:b w:val="0"/>
      <w:bCs w:val="0"/>
      <w:kern w:val="0"/>
      <w:sz w:val="28"/>
      <w:lang w:eastAsia="ru-RU"/>
    </w:rPr>
  </w:style>
  <w:style w:type="character" w:customStyle="1" w:styleId="affd">
    <w:name w:val="МОЙ Знак"/>
    <w:basedOn w:val="a2"/>
    <w:link w:val="affc"/>
    <w:rsid w:val="00875B84"/>
    <w:rPr>
      <w:rFonts w:eastAsiaTheme="majorEastAsia" w:cstheme="majorBidi"/>
      <w:sz w:val="28"/>
      <w:szCs w:val="32"/>
    </w:rPr>
  </w:style>
  <w:style w:type="character" w:customStyle="1" w:styleId="aa">
    <w:name w:val="Обычный (Интернет) Знак"/>
    <w:aliases w:val="Обычный (Web)1 Знак"/>
    <w:link w:val="a9"/>
    <w:uiPriority w:val="99"/>
    <w:locked/>
    <w:rsid w:val="00875B84"/>
    <w:rPr>
      <w:sz w:val="24"/>
      <w:szCs w:val="24"/>
    </w:rPr>
  </w:style>
  <w:style w:type="table" w:customStyle="1" w:styleId="TableGridReport1">
    <w:name w:val="Table Grid Report1"/>
    <w:basedOn w:val="a3"/>
    <w:next w:val="af1"/>
    <w:uiPriority w:val="59"/>
    <w:rsid w:val="00875B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Unresolved Mention"/>
    <w:basedOn w:val="a2"/>
    <w:uiPriority w:val="99"/>
    <w:semiHidden/>
    <w:unhideWhenUsed/>
    <w:rsid w:val="00EC3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648AFEF01C57104C23326174558F4CEBDBE1BDD2E134077670A39B21D978F69797853F90E424F8C6Bg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48AFEF01C57104C23326174558F4CEBDBE1BDD2E134077670A39B21D978F69797853F90E4349846Bg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enskoe-ru36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48AFEF01C57104C23326174558F4CEBDBE1BDD2E134077670A39B21D978F69797853F90E4248816Bg0H" TargetMode="External"/><Relationship Id="rId10" Type="http://schemas.openxmlformats.org/officeDocument/2006/relationships/hyperlink" Target="http://www.volenskoe-ru36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ensk.nusm@govvrn.ru" TargetMode="External"/><Relationship Id="rId14" Type="http://schemas.openxmlformats.org/officeDocument/2006/relationships/hyperlink" Target="consultantplus://offline/ref=1648AFEF01C57104C23326174558F4CEBDBE1BDD2E134077670A39B21D978F69797853F90E4349846B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0792-1DE3-4718-9934-BA8FC122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</TotalTime>
  <Pages>1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37247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cp:lastModifiedBy>ПК</cp:lastModifiedBy>
  <cp:revision>28</cp:revision>
  <cp:lastPrinted>2023-12-28T06:56:00Z</cp:lastPrinted>
  <dcterms:created xsi:type="dcterms:W3CDTF">2020-01-16T11:33:00Z</dcterms:created>
  <dcterms:modified xsi:type="dcterms:W3CDTF">2023-12-28T06:57:00Z</dcterms:modified>
</cp:coreProperties>
</file>