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1025" w14:textId="77777777" w:rsidR="00981FC3" w:rsidRDefault="00981FC3" w:rsidP="0098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BB940" w14:textId="517011BB" w:rsidR="00A27545" w:rsidRPr="002929FE" w:rsidRDefault="00FF4855" w:rsidP="0098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4B8E8" wp14:editId="6B8EC645">
            <wp:extent cx="571500" cy="5715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F863" w14:textId="71AA0477" w:rsidR="001D40A9" w:rsidRPr="003841B4" w:rsidRDefault="00EE2B88" w:rsidP="002929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B4">
        <w:rPr>
          <w:rFonts w:ascii="Times New Roman" w:hAnsi="Times New Roman" w:cs="Times New Roman"/>
          <w:b/>
          <w:sz w:val="24"/>
          <w:szCs w:val="24"/>
        </w:rPr>
        <w:t>СОВЕТ</w:t>
      </w:r>
      <w:r w:rsidR="00E063DC"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B4">
        <w:rPr>
          <w:rFonts w:ascii="Times New Roman" w:hAnsi="Times New Roman" w:cs="Times New Roman"/>
          <w:b/>
          <w:sz w:val="24"/>
          <w:szCs w:val="24"/>
        </w:rPr>
        <w:t xml:space="preserve"> НАРОД</w:t>
      </w:r>
      <w:r w:rsidR="00983D83" w:rsidRPr="003841B4">
        <w:rPr>
          <w:rFonts w:ascii="Times New Roman" w:hAnsi="Times New Roman" w:cs="Times New Roman"/>
          <w:b/>
          <w:sz w:val="24"/>
          <w:szCs w:val="24"/>
        </w:rPr>
        <w:t>НЫХ</w:t>
      </w:r>
      <w:r w:rsidR="00E063DC"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83" w:rsidRPr="003841B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1D40A9"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3DC"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A9" w:rsidRPr="003841B4">
        <w:rPr>
          <w:rFonts w:ascii="Times New Roman" w:hAnsi="Times New Roman" w:cs="Times New Roman"/>
          <w:b/>
          <w:sz w:val="24"/>
          <w:szCs w:val="24"/>
        </w:rPr>
        <w:t>ВОЛЕНСКОГО</w:t>
      </w:r>
      <w:r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3DC"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B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3841B4">
        <w:rPr>
          <w:rFonts w:ascii="Times New Roman" w:hAnsi="Times New Roman" w:cs="Times New Roman"/>
          <w:b/>
          <w:sz w:val="24"/>
          <w:szCs w:val="24"/>
        </w:rPr>
        <w:br/>
        <w:t>НОВОУСМАНСКОГО</w:t>
      </w:r>
      <w:r w:rsidR="00E063DC"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B4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E063DC" w:rsidRPr="0038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B4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Pr="003841B4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14:paraId="0A05DD39" w14:textId="60DADFB3" w:rsidR="00B758A6" w:rsidRPr="002929FE" w:rsidRDefault="00EE2B88" w:rsidP="002929FE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E049C17" w14:textId="568F01AA" w:rsidR="00EE2B88" w:rsidRPr="002929FE" w:rsidRDefault="00FD4672" w:rsidP="002929FE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 xml:space="preserve">от </w:t>
      </w:r>
      <w:r w:rsidR="00981FC3">
        <w:rPr>
          <w:rFonts w:ascii="Times New Roman" w:hAnsi="Times New Roman" w:cs="Times New Roman"/>
          <w:sz w:val="28"/>
          <w:szCs w:val="28"/>
        </w:rPr>
        <w:t>28</w:t>
      </w:r>
      <w:r w:rsidR="003841B4">
        <w:rPr>
          <w:rFonts w:ascii="Times New Roman" w:hAnsi="Times New Roman" w:cs="Times New Roman"/>
          <w:sz w:val="28"/>
          <w:szCs w:val="28"/>
        </w:rPr>
        <w:t>.</w:t>
      </w:r>
      <w:r w:rsidR="00494245" w:rsidRPr="002929FE">
        <w:rPr>
          <w:rFonts w:ascii="Times New Roman" w:hAnsi="Times New Roman" w:cs="Times New Roman"/>
          <w:sz w:val="28"/>
          <w:szCs w:val="28"/>
        </w:rPr>
        <w:t>06</w:t>
      </w:r>
      <w:r w:rsidR="0012006E" w:rsidRPr="002929FE">
        <w:rPr>
          <w:rFonts w:ascii="Times New Roman" w:hAnsi="Times New Roman" w:cs="Times New Roman"/>
          <w:sz w:val="28"/>
          <w:szCs w:val="28"/>
        </w:rPr>
        <w:t>.202</w:t>
      </w:r>
      <w:r w:rsidR="00494245" w:rsidRPr="002929FE">
        <w:rPr>
          <w:rFonts w:ascii="Times New Roman" w:hAnsi="Times New Roman" w:cs="Times New Roman"/>
          <w:sz w:val="28"/>
          <w:szCs w:val="28"/>
        </w:rPr>
        <w:t>3</w:t>
      </w:r>
      <w:r w:rsidR="00FB07B3" w:rsidRPr="002929FE">
        <w:rPr>
          <w:rFonts w:ascii="Times New Roman" w:hAnsi="Times New Roman" w:cs="Times New Roman"/>
          <w:sz w:val="28"/>
          <w:szCs w:val="28"/>
        </w:rPr>
        <w:t xml:space="preserve"> г.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 </w:t>
      </w:r>
      <w:r w:rsidR="0012006E" w:rsidRPr="002929FE">
        <w:rPr>
          <w:rFonts w:ascii="Times New Roman" w:hAnsi="Times New Roman" w:cs="Times New Roman"/>
          <w:sz w:val="28"/>
          <w:szCs w:val="28"/>
        </w:rPr>
        <w:t xml:space="preserve">№ </w:t>
      </w:r>
      <w:r w:rsidR="00981FC3">
        <w:rPr>
          <w:rFonts w:ascii="Times New Roman" w:hAnsi="Times New Roman" w:cs="Times New Roman"/>
          <w:sz w:val="28"/>
          <w:szCs w:val="28"/>
        </w:rPr>
        <w:t>158</w:t>
      </w:r>
    </w:p>
    <w:p w14:paraId="0CB74A81" w14:textId="1E8CD0EE" w:rsidR="0012006E" w:rsidRPr="002929FE" w:rsidRDefault="0012006E" w:rsidP="002929FE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29FE">
        <w:rPr>
          <w:rFonts w:ascii="Times New Roman" w:hAnsi="Times New Roman" w:cs="Times New Roman"/>
          <w:sz w:val="28"/>
          <w:szCs w:val="28"/>
        </w:rPr>
        <w:t>пос.Воля</w:t>
      </w:r>
      <w:proofErr w:type="spellEnd"/>
      <w:proofErr w:type="gramEnd"/>
    </w:p>
    <w:p w14:paraId="1B37F9C7" w14:textId="77777777" w:rsidR="0012006E" w:rsidRPr="002929FE" w:rsidRDefault="0012006E" w:rsidP="002929FE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FECB46" w14:textId="4FF59457" w:rsidR="00B758A6" w:rsidRDefault="00166E5C" w:rsidP="002929FE">
      <w:pPr>
        <w:spacing w:line="276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>О внесении изменений в решение Сове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та народных депутатов Воленского </w:t>
      </w:r>
      <w:r w:rsidRPr="002929FE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</w:t>
      </w:r>
      <w:r w:rsidR="001D40A9" w:rsidRPr="002929FE">
        <w:rPr>
          <w:rFonts w:ascii="Times New Roman" w:hAnsi="Times New Roman" w:cs="Times New Roman"/>
          <w:sz w:val="28"/>
          <w:szCs w:val="28"/>
        </w:rPr>
        <w:t>оронежской области от 11.10.2019</w:t>
      </w:r>
      <w:r w:rsidR="00264A20">
        <w:rPr>
          <w:rFonts w:ascii="Times New Roman" w:hAnsi="Times New Roman" w:cs="Times New Roman"/>
          <w:sz w:val="28"/>
          <w:szCs w:val="28"/>
        </w:rPr>
        <w:t>г.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 № 202</w:t>
      </w:r>
      <w:r w:rsidRPr="002929FE">
        <w:rPr>
          <w:rFonts w:ascii="Times New Roman" w:hAnsi="Times New Roman" w:cs="Times New Roman"/>
          <w:sz w:val="28"/>
          <w:szCs w:val="28"/>
        </w:rPr>
        <w:t xml:space="preserve"> «</w:t>
      </w:r>
      <w:r w:rsidR="00B758A6" w:rsidRPr="002929FE">
        <w:rPr>
          <w:rFonts w:ascii="Times New Roman" w:hAnsi="Times New Roman" w:cs="Times New Roman"/>
          <w:sz w:val="28"/>
          <w:szCs w:val="28"/>
        </w:rPr>
        <w:t>Об утверждении дополнительных оснований признания безнадежными к взысканию недоимки по местным налогам и задолженности по пеням и штрафам</w:t>
      </w:r>
      <w:r w:rsidRPr="002929FE">
        <w:rPr>
          <w:rFonts w:ascii="Times New Roman" w:hAnsi="Times New Roman" w:cs="Times New Roman"/>
          <w:sz w:val="28"/>
          <w:szCs w:val="28"/>
        </w:rPr>
        <w:t>»</w:t>
      </w:r>
    </w:p>
    <w:p w14:paraId="1B48B23D" w14:textId="77777777" w:rsidR="00127059" w:rsidRPr="002929FE" w:rsidRDefault="00127059" w:rsidP="002929FE">
      <w:pPr>
        <w:spacing w:line="276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14:paraId="16C03A90" w14:textId="3CE18003" w:rsidR="001D40A9" w:rsidRPr="002929FE" w:rsidRDefault="00D6556F" w:rsidP="002929F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</w:pPr>
      <w:r w:rsidRPr="002929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A28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F11C1D" w:rsidRPr="002929FE">
        <w:rPr>
          <w:rFonts w:ascii="Times New Roman" w:hAnsi="Times New Roman" w:cs="Times New Roman"/>
          <w:sz w:val="28"/>
          <w:szCs w:val="28"/>
        </w:rPr>
        <w:t xml:space="preserve"> 3 статьи 59 Налогового кодекса Российской Федерации, </w:t>
      </w:r>
      <w:hyperlink r:id="rId7" w:history="1">
        <w:r w:rsidR="00494245" w:rsidRPr="002929F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 от 14.07.2022 N 263-ФЗ (ред. от 28.12.2022) "О внесении изменений в части первую и вторую Налогового кодекса Российской Федерации"</w:t>
        </w:r>
      </w:hyperlink>
      <w:r w:rsidR="00494245" w:rsidRPr="002929FE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t xml:space="preserve">, </w:t>
      </w:r>
      <w:r w:rsidR="00F11C1D" w:rsidRPr="002929F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 Федерации», Уставом Воленского </w:t>
      </w:r>
      <w:r w:rsidR="00F11C1D" w:rsidRPr="002929FE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2546BA" w:rsidRPr="002929FE">
        <w:rPr>
          <w:rFonts w:ascii="Times New Roman" w:hAnsi="Times New Roman" w:cs="Times New Roman"/>
          <w:sz w:val="28"/>
          <w:szCs w:val="28"/>
        </w:rPr>
        <w:t>я</w:t>
      </w:r>
      <w:r w:rsidR="00F11C1D" w:rsidRPr="002929FE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</w:t>
      </w:r>
      <w:r w:rsidR="0023342E">
        <w:rPr>
          <w:rFonts w:ascii="Times New Roman" w:hAnsi="Times New Roman" w:cs="Times New Roman"/>
          <w:sz w:val="28"/>
          <w:szCs w:val="28"/>
        </w:rPr>
        <w:t>о района Воронежской области и в целях приведения</w:t>
      </w:r>
      <w:r w:rsidR="00184E4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 w:rsidR="002334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184E46">
        <w:rPr>
          <w:rFonts w:ascii="Times New Roman" w:hAnsi="Times New Roman" w:cs="Times New Roman"/>
          <w:sz w:val="28"/>
          <w:szCs w:val="28"/>
        </w:rPr>
        <w:t xml:space="preserve">  действующему законодательству</w:t>
      </w:r>
      <w:r w:rsidR="00F11C1D" w:rsidRPr="002929FE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F11C1D" w:rsidRPr="002929FE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муниципального района Воронежской области </w:t>
      </w:r>
    </w:p>
    <w:p w14:paraId="2DC90017" w14:textId="0A78A1C2" w:rsidR="00B758A6" w:rsidRPr="002929FE" w:rsidRDefault="001D40A9" w:rsidP="002929FE">
      <w:pPr>
        <w:spacing w:after="0" w:line="276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FE">
        <w:rPr>
          <w:rFonts w:ascii="Times New Roman" w:hAnsi="Times New Roman" w:cs="Times New Roman"/>
          <w:b/>
          <w:sz w:val="28"/>
          <w:szCs w:val="28"/>
        </w:rPr>
        <w:t>РЕШИЛ</w:t>
      </w:r>
      <w:r w:rsidR="00F11C1D" w:rsidRPr="002929FE">
        <w:rPr>
          <w:rFonts w:ascii="Times New Roman" w:hAnsi="Times New Roman" w:cs="Times New Roman"/>
          <w:b/>
          <w:sz w:val="28"/>
          <w:szCs w:val="28"/>
        </w:rPr>
        <w:t>:</w:t>
      </w:r>
    </w:p>
    <w:p w14:paraId="31590410" w14:textId="56CF9AF2" w:rsidR="00166E5C" w:rsidRPr="002929FE" w:rsidRDefault="007A5BD4" w:rsidP="002929F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E5C" w:rsidRPr="0029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1D40A9" w:rsidRPr="002929FE">
        <w:rPr>
          <w:rFonts w:ascii="Times New Roman" w:hAnsi="Times New Roman" w:cs="Times New Roman"/>
          <w:sz w:val="28"/>
          <w:szCs w:val="28"/>
        </w:rPr>
        <w:t>народных депутатов Воленского</w:t>
      </w:r>
      <w:r w:rsidR="00166E5C" w:rsidRPr="002929FE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ронежской области от 11.10.2019 № 202 </w:t>
      </w:r>
      <w:r w:rsidR="00166E5C" w:rsidRPr="002929FE">
        <w:rPr>
          <w:rFonts w:ascii="Times New Roman" w:hAnsi="Times New Roman" w:cs="Times New Roman"/>
          <w:sz w:val="28"/>
          <w:szCs w:val="28"/>
        </w:rPr>
        <w:t>«Об утверждении дополнительных оснований признания безнадежными к взысканию недоимки по местным налогам и задолженности по пеням и штрафам»</w:t>
      </w:r>
      <w:r w:rsidR="003841B4">
        <w:rPr>
          <w:rFonts w:ascii="Times New Roman" w:hAnsi="Times New Roman" w:cs="Times New Roman"/>
          <w:sz w:val="28"/>
          <w:szCs w:val="28"/>
        </w:rPr>
        <w:t xml:space="preserve"> </w:t>
      </w:r>
      <w:r w:rsidR="001F0A28">
        <w:rPr>
          <w:rFonts w:ascii="Times New Roman" w:hAnsi="Times New Roman" w:cs="Times New Roman"/>
          <w:sz w:val="28"/>
          <w:szCs w:val="28"/>
        </w:rPr>
        <w:t>(в</w:t>
      </w:r>
      <w:r w:rsidR="003841B4">
        <w:rPr>
          <w:rFonts w:ascii="Times New Roman" w:hAnsi="Times New Roman" w:cs="Times New Roman"/>
          <w:sz w:val="28"/>
          <w:szCs w:val="28"/>
        </w:rPr>
        <w:t xml:space="preserve"> </w:t>
      </w:r>
      <w:r w:rsidR="001F0A28">
        <w:rPr>
          <w:rFonts w:ascii="Times New Roman" w:hAnsi="Times New Roman" w:cs="Times New Roman"/>
          <w:sz w:val="28"/>
          <w:szCs w:val="28"/>
        </w:rPr>
        <w:t>редакции решений от 20.11.2020г.№</w:t>
      </w:r>
      <w:r w:rsidR="003841B4">
        <w:rPr>
          <w:rFonts w:ascii="Times New Roman" w:hAnsi="Times New Roman" w:cs="Times New Roman"/>
          <w:sz w:val="28"/>
          <w:szCs w:val="28"/>
        </w:rPr>
        <w:t>14, от 27.09.2022г. № 108)</w:t>
      </w:r>
      <w:r w:rsidR="00166E5C" w:rsidRPr="00292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494245" w:rsidRPr="002929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5024C" w14:textId="71CBC6E0" w:rsidR="00494245" w:rsidRPr="002929FE" w:rsidRDefault="007A5BD4" w:rsidP="002929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334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0A28" w:rsidRPr="00292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решения</w:t>
      </w:r>
      <w:r w:rsidR="00494245" w:rsidRPr="0029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  <w:r w:rsidR="00264A20">
        <w:rPr>
          <w:rFonts w:ascii="Times New Roman" w:hAnsi="Times New Roman" w:cs="Times New Roman"/>
          <w:sz w:val="28"/>
          <w:szCs w:val="28"/>
        </w:rPr>
        <w:t>«Об установлении дополнительного основания</w:t>
      </w:r>
      <w:r w:rsidR="007C635A" w:rsidRPr="002929FE">
        <w:rPr>
          <w:rFonts w:ascii="Times New Roman" w:hAnsi="Times New Roman" w:cs="Times New Roman"/>
          <w:sz w:val="28"/>
          <w:szCs w:val="28"/>
        </w:rPr>
        <w:t xml:space="preserve"> признания безнадежными к взысканию </w:t>
      </w:r>
      <w:r w:rsidR="001F0A28" w:rsidRPr="002929FE">
        <w:rPr>
          <w:rFonts w:ascii="Times New Roman" w:hAnsi="Times New Roman" w:cs="Times New Roman"/>
          <w:sz w:val="28"/>
          <w:szCs w:val="28"/>
        </w:rPr>
        <w:t>задолженности по</w:t>
      </w:r>
      <w:r w:rsidR="007C635A" w:rsidRPr="002929FE">
        <w:rPr>
          <w:rFonts w:ascii="Times New Roman" w:hAnsi="Times New Roman" w:cs="Times New Roman"/>
          <w:sz w:val="28"/>
          <w:szCs w:val="28"/>
        </w:rPr>
        <w:t xml:space="preserve"> местным налогам</w:t>
      </w:r>
      <w:r w:rsidR="002929FE">
        <w:rPr>
          <w:rFonts w:ascii="Times New Roman" w:hAnsi="Times New Roman" w:cs="Times New Roman"/>
          <w:sz w:val="28"/>
          <w:szCs w:val="28"/>
        </w:rPr>
        <w:t>»;</w:t>
      </w:r>
    </w:p>
    <w:p w14:paraId="44D034B7" w14:textId="014175A1" w:rsidR="002929FE" w:rsidRDefault="002929FE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29FE">
        <w:rPr>
          <w:sz w:val="28"/>
          <w:szCs w:val="28"/>
        </w:rPr>
        <w:t xml:space="preserve">1.2. </w:t>
      </w:r>
      <w:r w:rsidR="0023342E">
        <w:rPr>
          <w:color w:val="000000"/>
          <w:sz w:val="28"/>
          <w:szCs w:val="28"/>
        </w:rPr>
        <w:t>  П</w:t>
      </w:r>
      <w:r w:rsidRPr="002929FE">
        <w:rPr>
          <w:color w:val="000000"/>
          <w:sz w:val="28"/>
          <w:szCs w:val="28"/>
        </w:rPr>
        <w:t>ункт 1.</w:t>
      </w:r>
      <w:r w:rsidR="00264A20">
        <w:rPr>
          <w:color w:val="000000"/>
          <w:sz w:val="28"/>
          <w:szCs w:val="28"/>
        </w:rPr>
        <w:t xml:space="preserve"> р</w:t>
      </w:r>
      <w:r w:rsidRPr="002929FE">
        <w:rPr>
          <w:color w:val="000000"/>
          <w:sz w:val="28"/>
          <w:szCs w:val="28"/>
        </w:rPr>
        <w:t>ешения изложить в следующей редакции:</w:t>
      </w:r>
    </w:p>
    <w:p w14:paraId="05FC6637" w14:textId="3EE9F950" w:rsidR="002015D9" w:rsidRDefault="002015D9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310E47C8" w14:textId="0BE495B5" w:rsidR="002015D9" w:rsidRDefault="002015D9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5B4FF042" w14:textId="24C0F3F6" w:rsidR="002015D9" w:rsidRDefault="002015D9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195BF1FF" w14:textId="77777777" w:rsidR="002015D9" w:rsidRPr="002929FE" w:rsidRDefault="002015D9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02831F89" w14:textId="69471E4F" w:rsidR="002929FE" w:rsidRPr="002929FE" w:rsidRDefault="002929FE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29FE">
        <w:rPr>
          <w:color w:val="000000"/>
          <w:sz w:val="28"/>
          <w:szCs w:val="28"/>
        </w:rPr>
        <w:t>«</w:t>
      </w:r>
      <w:r w:rsidR="007C4B17" w:rsidRPr="002929FE">
        <w:rPr>
          <w:color w:val="000000"/>
          <w:sz w:val="28"/>
          <w:szCs w:val="28"/>
        </w:rPr>
        <w:t>1. Установить</w:t>
      </w:r>
      <w:r w:rsidRPr="002929FE">
        <w:rPr>
          <w:color w:val="000000"/>
          <w:sz w:val="28"/>
          <w:szCs w:val="28"/>
        </w:rPr>
        <w:t xml:space="preserve"> следующие дополнительные основания признания безнад</w:t>
      </w:r>
      <w:r w:rsidR="00C44D27">
        <w:rPr>
          <w:color w:val="000000"/>
          <w:sz w:val="28"/>
          <w:szCs w:val="28"/>
        </w:rPr>
        <w:t xml:space="preserve">ежными к взысканию </w:t>
      </w:r>
      <w:r w:rsidR="007C4B17">
        <w:rPr>
          <w:color w:val="000000"/>
          <w:sz w:val="28"/>
          <w:szCs w:val="28"/>
        </w:rPr>
        <w:t>задолженности</w:t>
      </w:r>
      <w:r w:rsidR="007C4B17" w:rsidRPr="002929FE">
        <w:rPr>
          <w:color w:val="000000"/>
          <w:sz w:val="28"/>
          <w:szCs w:val="28"/>
        </w:rPr>
        <w:t xml:space="preserve"> по</w:t>
      </w:r>
      <w:r w:rsidRPr="002929FE">
        <w:rPr>
          <w:color w:val="000000"/>
          <w:sz w:val="28"/>
          <w:szCs w:val="28"/>
        </w:rPr>
        <w:t xml:space="preserve"> местным налогам (далее - задолженность):</w:t>
      </w:r>
    </w:p>
    <w:p w14:paraId="1FF9E714" w14:textId="77777777" w:rsidR="002929FE" w:rsidRPr="002929FE" w:rsidRDefault="002929FE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29FE">
        <w:rPr>
          <w:color w:val="000000"/>
          <w:sz w:val="28"/>
          <w:szCs w:val="28"/>
        </w:rPr>
        <w:t>1.1. Наличие у физического лица задолженности, срок взыскания которой в судебном порядке истек.</w:t>
      </w:r>
    </w:p>
    <w:p w14:paraId="51229E6A" w14:textId="18E56C90" w:rsidR="002929FE" w:rsidRDefault="002929FE" w:rsidP="002929FE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29FE">
        <w:rPr>
          <w:color w:val="000000"/>
          <w:sz w:val="28"/>
          <w:szCs w:val="28"/>
        </w:rPr>
        <w:t>Документом, подтверждающим дополнительное основание признания безнадежной к взысканию задолженности, является справка налогового органа по месту налогового учета физического лица о суммах задолженности, подлежащих списанию</w:t>
      </w:r>
      <w:r w:rsidR="00223152">
        <w:rPr>
          <w:color w:val="000000"/>
          <w:sz w:val="28"/>
          <w:szCs w:val="28"/>
        </w:rPr>
        <w:t>.</w:t>
      </w:r>
    </w:p>
    <w:p w14:paraId="42CFCBC5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Наличие задолженности у физического лица, принудительное взыскание которой по исполнительным листам невозможно по основаниям, предусмотренным пунктами 3 и 4 части 1 статьи 46 Федерального закона от 2 октября 2007 года N 229-ФЗ "Об исполнительном производстве".</w:t>
      </w:r>
    </w:p>
    <w:p w14:paraId="38C90DD9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дополнительное основание признания безнадежной к взысканию задолженности, являются:</w:t>
      </w:r>
    </w:p>
    <w:p w14:paraId="14250A09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судебного приказа или копия исполнительного листа;</w:t>
      </w:r>
    </w:p>
    <w:p w14:paraId="6BFECAB1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14:paraId="28B2D6D2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задолженности;</w:t>
      </w:r>
    </w:p>
    <w:p w14:paraId="6FE80D21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справка налогового органа по месту налогового учета физического лица о суммах задолженности, подлежащих списанию.</w:t>
      </w:r>
    </w:p>
    <w:p w14:paraId="344C98D6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Наличие задолженности у физического лица, умершего или объявленного судом умершим, в случае не наследования имущества по истечении трех лет со дня смерти гражданина или дня вступления в законную силу решения суда об объявлении гражданина умершим, а также отказа наследников от права на наследство либо отсутствия наследника.</w:t>
      </w:r>
    </w:p>
    <w:p w14:paraId="7990084E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дополнительное основание признания безнадежной к взысканию задолженности, являются:</w:t>
      </w:r>
    </w:p>
    <w:p w14:paraId="259B8BE1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государственной регистрации смерти физического лица, выданные органами записи актов гражданского состояния, или копии судебного решения об объявлении физического лица умершим;</w:t>
      </w:r>
    </w:p>
    <w:p w14:paraId="5B51EDCF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сведения, подтверждающие факт не наследования имущества другим физическим лицом;</w:t>
      </w:r>
    </w:p>
    <w:p w14:paraId="711D0B71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справка налогового органа по месту налогового учета физического лица о суммах задолженности, подлежащих списанию.</w:t>
      </w:r>
    </w:p>
    <w:p w14:paraId="024CE7D0" w14:textId="496ABEC4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Наличие задолженности у организаций и индивидуальных предпринимателей по отм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ененным местным налогам</w:t>
      </w: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2 октября 2007 года N 229-ФЗ "Об исполнительном производстве".</w:t>
      </w:r>
    </w:p>
    <w:p w14:paraId="5B65D07B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дополнительное основание признания безнадежной к взысканию задолженности, являются:</w:t>
      </w:r>
    </w:p>
    <w:p w14:paraId="7424D58E" w14:textId="77777777" w:rsidR="0023342E" w:rsidRDefault="00223152" w:rsidP="00233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нормативного правового акта о прекращении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местного </w:t>
      </w:r>
    </w:p>
    <w:p w14:paraId="2CA73AE5" w14:textId="77777777" w:rsidR="0023342E" w:rsidRDefault="0023342E" w:rsidP="0023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A6AAD" w14:textId="77777777" w:rsidR="0023342E" w:rsidRDefault="0023342E" w:rsidP="0023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2F23" w14:textId="77777777" w:rsidR="0023342E" w:rsidRDefault="0023342E" w:rsidP="0023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48777" w14:textId="77777777" w:rsidR="0023342E" w:rsidRDefault="0023342E" w:rsidP="0023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BE82F" w14:textId="2F321035" w:rsidR="00223152" w:rsidRPr="0023342E" w:rsidRDefault="00223152" w:rsidP="0023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</w:t>
      </w: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копия нормативного правового акта об установлении другого налога, взамен прекратившего действие;</w:t>
      </w:r>
    </w:p>
    <w:p w14:paraId="3A073A53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судебного приказа или копия исполнительного листа;</w:t>
      </w:r>
    </w:p>
    <w:p w14:paraId="425567AE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14:paraId="61775CC5" w14:textId="77777777" w:rsidR="00223152" w:rsidRPr="007A5BD4" w:rsidRDefault="00223152" w:rsidP="002231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задолженности;</w:t>
      </w:r>
    </w:p>
    <w:p w14:paraId="47863F78" w14:textId="4DA86519" w:rsidR="002929FE" w:rsidRPr="0023342E" w:rsidRDefault="00223152" w:rsidP="0023342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справка налогового органа по месту налогового учета физического лица о суммах задолженности, подлежащих списанию.</w:t>
      </w:r>
      <w:r w:rsidR="002334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4E8692" w14:textId="44939BE2" w:rsidR="00592351" w:rsidRPr="002929FE" w:rsidRDefault="00061685" w:rsidP="002929FE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>2. Обнародовать</w:t>
      </w:r>
      <w:r w:rsidR="00592351" w:rsidRPr="002929FE">
        <w:rPr>
          <w:rFonts w:ascii="Times New Roman" w:hAnsi="Times New Roman" w:cs="Times New Roman"/>
          <w:sz w:val="28"/>
          <w:szCs w:val="28"/>
        </w:rPr>
        <w:t xml:space="preserve"> настоящее решение в Вестнике муниципальных правовых актов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 Воленского </w:t>
      </w:r>
      <w:r w:rsidR="00592351" w:rsidRPr="002929FE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106BAC" w:rsidRPr="002929FE">
        <w:rPr>
          <w:rFonts w:ascii="Times New Roman" w:hAnsi="Times New Roman" w:cs="Times New Roman"/>
          <w:sz w:val="28"/>
          <w:szCs w:val="28"/>
        </w:rPr>
        <w:t xml:space="preserve"> </w:t>
      </w:r>
      <w:r w:rsidR="00592351" w:rsidRPr="002929FE">
        <w:rPr>
          <w:rFonts w:ascii="Times New Roman" w:hAnsi="Times New Roman" w:cs="Times New Roman"/>
          <w:sz w:val="28"/>
          <w:szCs w:val="28"/>
        </w:rPr>
        <w:t xml:space="preserve">и </w:t>
      </w:r>
      <w:r w:rsidR="002546BA" w:rsidRPr="002929F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92351" w:rsidRPr="002929F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D40A9" w:rsidRPr="002929FE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592351" w:rsidRPr="002929FE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264A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volenskoe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</w:rPr>
          <w:t>36.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538C6" w:rsidRPr="003E74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92351" w:rsidRPr="002929FE">
        <w:rPr>
          <w:rFonts w:ascii="Times New Roman" w:hAnsi="Times New Roman" w:cs="Times New Roman"/>
          <w:sz w:val="28"/>
          <w:szCs w:val="28"/>
        </w:rPr>
        <w:t xml:space="preserve"> в </w:t>
      </w:r>
      <w:r w:rsidR="002546BA" w:rsidRPr="002929F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92351" w:rsidRPr="002929FE">
        <w:rPr>
          <w:rFonts w:ascii="Times New Roman" w:hAnsi="Times New Roman" w:cs="Times New Roman"/>
          <w:sz w:val="28"/>
          <w:szCs w:val="28"/>
        </w:rPr>
        <w:t xml:space="preserve">сети </w:t>
      </w:r>
      <w:r w:rsidR="002546BA" w:rsidRPr="002929FE">
        <w:rPr>
          <w:rFonts w:ascii="Times New Roman" w:hAnsi="Times New Roman" w:cs="Times New Roman"/>
          <w:sz w:val="28"/>
          <w:szCs w:val="28"/>
        </w:rPr>
        <w:t>«</w:t>
      </w:r>
      <w:r w:rsidR="00592351" w:rsidRPr="002929FE">
        <w:rPr>
          <w:rFonts w:ascii="Times New Roman" w:hAnsi="Times New Roman" w:cs="Times New Roman"/>
          <w:sz w:val="28"/>
          <w:szCs w:val="28"/>
        </w:rPr>
        <w:t>Интернет</w:t>
      </w:r>
      <w:r w:rsidR="002546BA" w:rsidRPr="002929FE">
        <w:rPr>
          <w:rFonts w:ascii="Times New Roman" w:hAnsi="Times New Roman" w:cs="Times New Roman"/>
          <w:sz w:val="28"/>
          <w:szCs w:val="28"/>
        </w:rPr>
        <w:t>»</w:t>
      </w:r>
      <w:r w:rsidR="00592351" w:rsidRPr="002929FE">
        <w:rPr>
          <w:rFonts w:ascii="Times New Roman" w:hAnsi="Times New Roman" w:cs="Times New Roman"/>
          <w:sz w:val="28"/>
          <w:szCs w:val="28"/>
        </w:rPr>
        <w:t>.</w:t>
      </w:r>
    </w:p>
    <w:p w14:paraId="3D17F63C" w14:textId="0A3A3543" w:rsidR="00061685" w:rsidRPr="002929FE" w:rsidRDefault="00061685" w:rsidP="002929FE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обнародования.</w:t>
      </w:r>
    </w:p>
    <w:p w14:paraId="22EC538F" w14:textId="595BB8B0" w:rsidR="001D40A9" w:rsidRPr="002929FE" w:rsidRDefault="00307FF3" w:rsidP="002929FE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 xml:space="preserve">        </w:t>
      </w:r>
      <w:r w:rsidR="00A62149" w:rsidRPr="002929FE">
        <w:rPr>
          <w:rFonts w:ascii="Times New Roman" w:hAnsi="Times New Roman" w:cs="Times New Roman"/>
          <w:sz w:val="28"/>
          <w:szCs w:val="28"/>
        </w:rPr>
        <w:t>4</w:t>
      </w:r>
      <w:r w:rsidR="00592351" w:rsidRPr="002929F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2546BA" w:rsidRPr="002929FE">
        <w:rPr>
          <w:rFonts w:ascii="Times New Roman" w:hAnsi="Times New Roman" w:cs="Times New Roman"/>
          <w:sz w:val="28"/>
          <w:szCs w:val="28"/>
        </w:rPr>
        <w:t>за ис</w:t>
      </w:r>
      <w:r w:rsidR="00592351" w:rsidRPr="002929FE">
        <w:rPr>
          <w:rFonts w:ascii="Times New Roman" w:hAnsi="Times New Roman" w:cs="Times New Roman"/>
          <w:sz w:val="28"/>
          <w:szCs w:val="28"/>
        </w:rPr>
        <w:t>полнени</w:t>
      </w:r>
      <w:r w:rsidR="002546BA" w:rsidRPr="002929FE">
        <w:rPr>
          <w:rFonts w:ascii="Times New Roman" w:hAnsi="Times New Roman" w:cs="Times New Roman"/>
          <w:sz w:val="28"/>
          <w:szCs w:val="28"/>
        </w:rPr>
        <w:t>ем</w:t>
      </w:r>
      <w:r w:rsidR="00592351" w:rsidRPr="002929FE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2546BA" w:rsidRPr="002929FE">
        <w:rPr>
          <w:rFonts w:ascii="Times New Roman" w:hAnsi="Times New Roman" w:cs="Times New Roman"/>
          <w:sz w:val="28"/>
          <w:szCs w:val="28"/>
        </w:rPr>
        <w:t>возлож</w:t>
      </w:r>
      <w:r w:rsidR="001D40A9" w:rsidRPr="002929FE">
        <w:rPr>
          <w:rFonts w:ascii="Times New Roman" w:hAnsi="Times New Roman" w:cs="Times New Roman"/>
          <w:sz w:val="28"/>
          <w:szCs w:val="28"/>
        </w:rPr>
        <w:t>ить на главу Воленского</w:t>
      </w:r>
      <w:r w:rsidR="002546BA" w:rsidRPr="002929FE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  <w:bookmarkStart w:id="0" w:name="_GoBack"/>
      <w:bookmarkEnd w:id="0"/>
      <w:r w:rsidR="002546BA" w:rsidRPr="002929FE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162521" w:rsidRPr="002929FE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162521" w:rsidRPr="002929FE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="0023342E">
        <w:rPr>
          <w:rFonts w:ascii="Times New Roman" w:hAnsi="Times New Roman" w:cs="Times New Roman"/>
          <w:sz w:val="28"/>
          <w:szCs w:val="28"/>
        </w:rPr>
        <w:t xml:space="preserve"> </w:t>
      </w:r>
      <w:r w:rsidR="0023342E" w:rsidRPr="002929FE">
        <w:rPr>
          <w:rFonts w:ascii="Times New Roman" w:hAnsi="Times New Roman" w:cs="Times New Roman"/>
          <w:sz w:val="28"/>
          <w:szCs w:val="28"/>
        </w:rPr>
        <w:t>А.Ю.</w:t>
      </w:r>
    </w:p>
    <w:p w14:paraId="0886C824" w14:textId="7666C10E" w:rsidR="005719E9" w:rsidRPr="002929FE" w:rsidRDefault="007C12E8" w:rsidP="002929FE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ACDE5" w14:textId="34CBC664" w:rsidR="00307FF3" w:rsidRPr="002929FE" w:rsidRDefault="001D40A9" w:rsidP="002929FE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>Глава Воленского</w:t>
      </w:r>
      <w:r w:rsidR="00307FF3" w:rsidRPr="002929FE">
        <w:rPr>
          <w:rFonts w:ascii="Times New Roman" w:hAnsi="Times New Roman" w:cs="Times New Roman"/>
          <w:sz w:val="28"/>
          <w:szCs w:val="28"/>
        </w:rPr>
        <w:t xml:space="preserve"> </w:t>
      </w:r>
      <w:r w:rsidRPr="002929F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</w:p>
    <w:p w14:paraId="43A7FDE6" w14:textId="77777777" w:rsidR="00307FF3" w:rsidRPr="002929FE" w:rsidRDefault="00307FF3" w:rsidP="002929FE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44C91135" w14:textId="05A1D112" w:rsidR="00592351" w:rsidRPr="002929FE" w:rsidRDefault="00307FF3" w:rsidP="002929FE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29FE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="001D40A9" w:rsidRPr="002929FE">
        <w:rPr>
          <w:rFonts w:ascii="Times New Roman" w:hAnsi="Times New Roman" w:cs="Times New Roman"/>
          <w:sz w:val="28"/>
          <w:szCs w:val="28"/>
        </w:rPr>
        <w:t>А.Ю.Десятников</w:t>
      </w:r>
      <w:proofErr w:type="spellEnd"/>
    </w:p>
    <w:sectPr w:rsidR="00592351" w:rsidRPr="002929FE" w:rsidSect="00981FC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458FE"/>
    <w:multiLevelType w:val="hybridMultilevel"/>
    <w:tmpl w:val="ECF4CA90"/>
    <w:lvl w:ilvl="0" w:tplc="DE76E28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88"/>
    <w:rsid w:val="00061685"/>
    <w:rsid w:val="000930CC"/>
    <w:rsid w:val="00106BAC"/>
    <w:rsid w:val="0012006E"/>
    <w:rsid w:val="00127059"/>
    <w:rsid w:val="00162521"/>
    <w:rsid w:val="00166E5C"/>
    <w:rsid w:val="00184E46"/>
    <w:rsid w:val="001D40A9"/>
    <w:rsid w:val="001E1AF3"/>
    <w:rsid w:val="001F0A28"/>
    <w:rsid w:val="001F4B9A"/>
    <w:rsid w:val="002015D9"/>
    <w:rsid w:val="00223152"/>
    <w:rsid w:val="0023342E"/>
    <w:rsid w:val="002546BA"/>
    <w:rsid w:val="00264A20"/>
    <w:rsid w:val="002929FE"/>
    <w:rsid w:val="002C34BE"/>
    <w:rsid w:val="00303CF4"/>
    <w:rsid w:val="00307FF3"/>
    <w:rsid w:val="003841B4"/>
    <w:rsid w:val="0044380A"/>
    <w:rsid w:val="00494245"/>
    <w:rsid w:val="005719E9"/>
    <w:rsid w:val="00592351"/>
    <w:rsid w:val="006F307E"/>
    <w:rsid w:val="007760E7"/>
    <w:rsid w:val="007A5BD4"/>
    <w:rsid w:val="007C12E8"/>
    <w:rsid w:val="007C4B17"/>
    <w:rsid w:val="007C635A"/>
    <w:rsid w:val="00981FC3"/>
    <w:rsid w:val="00983D83"/>
    <w:rsid w:val="009C5DCA"/>
    <w:rsid w:val="009C7ABD"/>
    <w:rsid w:val="009D42F2"/>
    <w:rsid w:val="00A27545"/>
    <w:rsid w:val="00A2763B"/>
    <w:rsid w:val="00A538C6"/>
    <w:rsid w:val="00A62149"/>
    <w:rsid w:val="00B758A6"/>
    <w:rsid w:val="00B84ADD"/>
    <w:rsid w:val="00BC01E6"/>
    <w:rsid w:val="00C267EF"/>
    <w:rsid w:val="00C42465"/>
    <w:rsid w:val="00C44D27"/>
    <w:rsid w:val="00C829FB"/>
    <w:rsid w:val="00D22D20"/>
    <w:rsid w:val="00D6556F"/>
    <w:rsid w:val="00D77A01"/>
    <w:rsid w:val="00E063DC"/>
    <w:rsid w:val="00EE272D"/>
    <w:rsid w:val="00EE2B88"/>
    <w:rsid w:val="00F11C1D"/>
    <w:rsid w:val="00FB07B3"/>
    <w:rsid w:val="00FD4672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F25B"/>
  <w15:docId w15:val="{E30D2642-8355-4301-B02D-93B26045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7E"/>
  </w:style>
  <w:style w:type="paragraph" w:styleId="1">
    <w:name w:val="heading 1"/>
    <w:basedOn w:val="a"/>
    <w:link w:val="10"/>
    <w:uiPriority w:val="9"/>
    <w:qFormat/>
    <w:rsid w:val="00494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0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94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9424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9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7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enskoe-r36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218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8A6D-C298-4D21-A860-16706919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Razumnaya</dc:creator>
  <cp:keywords/>
  <dc:description/>
  <cp:lastModifiedBy>Люба</cp:lastModifiedBy>
  <cp:revision>19</cp:revision>
  <cp:lastPrinted>2023-06-28T08:16:00Z</cp:lastPrinted>
  <dcterms:created xsi:type="dcterms:W3CDTF">2023-06-21T14:15:00Z</dcterms:created>
  <dcterms:modified xsi:type="dcterms:W3CDTF">2023-06-29T11:49:00Z</dcterms:modified>
</cp:coreProperties>
</file>