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F645" w14:textId="77777777" w:rsidR="00DB7A34" w:rsidRPr="00F30CFD" w:rsidRDefault="00DB7A34" w:rsidP="00DB7A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CFD">
        <w:rPr>
          <w:noProof/>
          <w:lang w:eastAsia="ru-RU"/>
        </w:rPr>
        <w:drawing>
          <wp:inline distT="0" distB="0" distL="0" distR="0" wp14:anchorId="32A4BC96" wp14:editId="74E389ED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7A4D" w14:textId="77777777" w:rsidR="00DB7A34" w:rsidRPr="00D6203C" w:rsidRDefault="00DB7A34" w:rsidP="00DB7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C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14:paraId="07B6AF85" w14:textId="77777777" w:rsidR="00DB7A34" w:rsidRPr="00D6203C" w:rsidRDefault="00DB7A34" w:rsidP="00DB7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678491A" w14:textId="77777777" w:rsidR="00DB7A34" w:rsidRPr="00D6203C" w:rsidRDefault="00DB7A34" w:rsidP="00DB7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91E5F" w14:textId="77777777" w:rsidR="00DB7A34" w:rsidRPr="00F30CFD" w:rsidRDefault="00DB7A34" w:rsidP="00DB7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F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02EF7A1" w14:textId="77777777" w:rsidR="00DB7A34" w:rsidRPr="00F30CFD" w:rsidRDefault="00DB7A34" w:rsidP="00DB7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EC283" w14:textId="3B5EB7FF" w:rsidR="00DB7A34" w:rsidRPr="00F30CFD" w:rsidRDefault="00DB7A34" w:rsidP="00DB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 xml:space="preserve">от </w:t>
      </w:r>
      <w:r w:rsidR="00E20769">
        <w:rPr>
          <w:rFonts w:ascii="Times New Roman" w:hAnsi="Times New Roman" w:cs="Times New Roman"/>
          <w:sz w:val="28"/>
          <w:szCs w:val="28"/>
        </w:rPr>
        <w:t>28.07</w:t>
      </w:r>
      <w:r w:rsidRPr="00F30CFD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E20769">
        <w:rPr>
          <w:rFonts w:ascii="Times New Roman" w:hAnsi="Times New Roman" w:cs="Times New Roman"/>
          <w:sz w:val="28"/>
          <w:szCs w:val="28"/>
        </w:rPr>
        <w:t>163</w:t>
      </w:r>
    </w:p>
    <w:p w14:paraId="50D9126D" w14:textId="79CAB328" w:rsidR="00DB7A34" w:rsidRDefault="00DB7A34" w:rsidP="00DB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E">
        <w:rPr>
          <w:rFonts w:ascii="Times New Roman" w:hAnsi="Times New Roman" w:cs="Times New Roman"/>
          <w:sz w:val="24"/>
          <w:szCs w:val="24"/>
        </w:rPr>
        <w:t xml:space="preserve">пос. Воля </w:t>
      </w:r>
    </w:p>
    <w:p w14:paraId="7047F998" w14:textId="143F23FF" w:rsidR="00674264" w:rsidRDefault="00674264" w:rsidP="00DB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4B724" w14:textId="77777777" w:rsidR="00674264" w:rsidRPr="00970D4E" w:rsidRDefault="00674264" w:rsidP="00DB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1180" w14:textId="157F7C92" w:rsidR="00674264" w:rsidRDefault="00674264" w:rsidP="00674264">
      <w:pPr>
        <w:spacing w:after="0" w:line="240" w:lineRule="auto"/>
        <w:ind w:righ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4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</w:p>
    <w:p w14:paraId="5E15D8DB" w14:textId="56DA9AD2" w:rsidR="00674264" w:rsidRDefault="005452A9" w:rsidP="00674264">
      <w:pPr>
        <w:spacing w:after="0" w:line="240" w:lineRule="auto"/>
        <w:ind w:righ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426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</w:t>
      </w:r>
      <w:r w:rsidR="0067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426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67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426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</w:p>
    <w:p w14:paraId="6DE4017C" w14:textId="2ED80A84" w:rsidR="00674264" w:rsidRDefault="00674264" w:rsidP="00674264">
      <w:pPr>
        <w:spacing w:after="0" w:line="240" w:lineRule="auto"/>
        <w:ind w:righ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54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Воленского </w:t>
      </w:r>
    </w:p>
    <w:p w14:paraId="00F97861" w14:textId="77777777" w:rsidR="00674264" w:rsidRDefault="00674264" w:rsidP="00674264">
      <w:pPr>
        <w:spacing w:after="0" w:line="240" w:lineRule="auto"/>
        <w:ind w:righ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Новоусманского </w:t>
      </w:r>
    </w:p>
    <w:p w14:paraId="171CAFDA" w14:textId="5D80F30E" w:rsidR="00B0501F" w:rsidRDefault="00674264" w:rsidP="005452A9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4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44FAD6D7" w14:textId="3D0DA9A6" w:rsidR="00674264" w:rsidRDefault="00674264" w:rsidP="00674264">
      <w:pPr>
        <w:spacing w:after="0" w:line="240" w:lineRule="auto"/>
        <w:ind w:righ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54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14:paraId="7704F251" w14:textId="77777777" w:rsidR="00674264" w:rsidRPr="00F30CFD" w:rsidRDefault="00674264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CEE50" w14:textId="77777777" w:rsidR="00710D6C" w:rsidRPr="00F30CFD" w:rsidRDefault="00710D6C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3059A" w14:textId="3BFD4B1D" w:rsidR="00B0501F" w:rsidRPr="00F30CFD" w:rsidRDefault="00D75FC9" w:rsidP="00D105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законодательством, в</w:t>
      </w:r>
      <w:r w:rsidR="00710D6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86 Бюджетного кодекса, Ф</w:t>
      </w:r>
      <w:r w:rsidR="00710D6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710D6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02.03.2007 </w:t>
      </w:r>
      <w:r w:rsidR="00710D6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Законом Воронежской области от 28.12.2007 № 175-ОЗ «О муниципальной службе в Воронежской области»</w:t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6553E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14:paraId="581E4FD6" w14:textId="58BB9099" w:rsidR="00B0501F" w:rsidRPr="00D6203C" w:rsidRDefault="00B0501F" w:rsidP="00D105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BB2B136" w14:textId="77777777" w:rsidR="00CF0F93" w:rsidRPr="00F30CFD" w:rsidRDefault="00CF0F93" w:rsidP="00D105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8279846" w14:textId="55E029BC" w:rsidR="00B0501F" w:rsidRPr="00F30CFD" w:rsidRDefault="00B0501F" w:rsidP="00D10586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размерах и условиях оплаты труда муниципальных служащих органов местного самоуправления 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6553E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63FF5FBB" w14:textId="247639A4" w:rsidR="00CC2E92" w:rsidRPr="00F30CFD" w:rsidRDefault="00E7004D" w:rsidP="00D10586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01.07.2023</w:t>
      </w:r>
      <w:r w:rsidR="00E2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0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нормативные правовые акты:</w:t>
      </w:r>
    </w:p>
    <w:p w14:paraId="593ED549" w14:textId="77777777" w:rsidR="005D333A" w:rsidRPr="00F30CFD" w:rsidRDefault="00B42C32" w:rsidP="005D33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от 0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03.2007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DB7A3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 муниципальных служащих органов местного самоуправления Воленского сельского поселения</w:t>
      </w:r>
      <w:r w:rsidR="00E7004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муниципального района»;</w:t>
      </w:r>
    </w:p>
    <w:p w14:paraId="67A9E000" w14:textId="77777777" w:rsidR="005D333A" w:rsidRPr="00F30CFD" w:rsidRDefault="00B42C32" w:rsidP="005D33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41858749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2E9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депутатов Воленского сельского поселения Новоусманского муниципального района Воронежской области от 29.09.2011 № 62 «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оплате труда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служащих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="00CC2E9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E9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1"/>
    <w:p w14:paraId="636DB794" w14:textId="2FC6C006" w:rsidR="00E20769" w:rsidRPr="00F30CFD" w:rsidRDefault="00E20769" w:rsidP="00E207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народных депутатов Воленского сельского поселения Новоусманского муниципального района Воронежской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района»;</w:t>
      </w:r>
    </w:p>
    <w:p w14:paraId="76C182DD" w14:textId="2B27B577" w:rsidR="00E20769" w:rsidRPr="00F30CFD" w:rsidRDefault="00E20769" w:rsidP="00E207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народных депутатов Воленского сельского поселения Новоусманского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района»;</w:t>
      </w:r>
    </w:p>
    <w:p w14:paraId="3A40601C" w14:textId="08A9AE61" w:rsidR="005D333A" w:rsidRPr="00F30CFD" w:rsidRDefault="00B42C32" w:rsidP="005D33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54E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депутатов Воленского сельского поселения Новоусманского муниципального района Воронежской области от 22.10.2014 № 185 «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="002A54E8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4E8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F075F4" w14:textId="0C0958D5" w:rsidR="00B42C32" w:rsidRPr="00F30CFD" w:rsidRDefault="00B42C32" w:rsidP="005D33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7DD5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депутатов Воленского сельского поселения Новоусманского муниципального района Воронежской области от 29.04.2022 № 91 «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939187" w14:textId="5DA19415" w:rsidR="00057DD5" w:rsidRPr="00F30CFD" w:rsidRDefault="00B42C32" w:rsidP="00D10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7DD5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депутатов Воленского сельского поселения Новоусманского муниципального района Воронежской области от 27.09.2022 № 112 «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="00057DD5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D5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</w:p>
    <w:p w14:paraId="73D8CBCB" w14:textId="1ABAC605" w:rsidR="00B42C32" w:rsidRPr="00F30CFD" w:rsidRDefault="00E755DC" w:rsidP="00D10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депутатов Воленского сельского поселения Новоусманского муниципального района Воронежской области от 2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42C3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Воленского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C32"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</w:p>
    <w:p w14:paraId="35DAF36E" w14:textId="0A4B5FDF" w:rsidR="00D10586" w:rsidRPr="00F30CFD" w:rsidRDefault="00D10586" w:rsidP="00D10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народных депутатов Воленского сельского поселения Новоусманского муниципального района Воронежской области от 28.06.2023 № 159 «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№ 53 от 01.03.2007г.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оплате труда муниципальных служащих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Воленского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Новоусманского</w:t>
      </w:r>
      <w:r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14:paraId="2D884003" w14:textId="77777777" w:rsidR="00D10586" w:rsidRPr="00F30CFD" w:rsidRDefault="00E7004D" w:rsidP="00D105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D10586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10586" w:rsidRPr="00F30CFD">
        <w:rPr>
          <w:rFonts w:ascii="Times New Roman" w:hAnsi="Times New Roman" w:cs="Times New Roman"/>
          <w:sz w:val="28"/>
          <w:szCs w:val="28"/>
        </w:rPr>
        <w:t xml:space="preserve">Вестнике муниципальных актов на официальном сайте Воленского сельского поселения в сети «Интернет» </w:t>
      </w:r>
      <w:hyperlink r:id="rId6" w:history="1"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volenskoe</w:t>
        </w:r>
        <w:proofErr w:type="spellEnd"/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36</w:t>
        </w:r>
        <w:r w:rsidR="00D10586" w:rsidRPr="00D6203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10586" w:rsidRPr="00D62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</w:hyperlink>
      <w:r w:rsidR="00D10586" w:rsidRPr="00D620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0586" w:rsidRPr="00D620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42C32" w:rsidRPr="00F30CFD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01.07.2023.</w:t>
      </w:r>
    </w:p>
    <w:p w14:paraId="12740B22" w14:textId="5F0C7DF1" w:rsidR="00B0501F" w:rsidRPr="00F30CFD" w:rsidRDefault="00E7004D" w:rsidP="00D10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главу 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6553E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F0F93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Десятникова А.Ю.</w:t>
      </w:r>
    </w:p>
    <w:p w14:paraId="08DBC210" w14:textId="77777777" w:rsidR="00B0501F" w:rsidRPr="00F30CFD" w:rsidRDefault="00B0501F" w:rsidP="00D105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8F4FB6" w14:textId="77777777" w:rsidR="00D6203C" w:rsidRDefault="00F84236" w:rsidP="00D105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FB236F" w14:textId="77777777" w:rsidR="00D6203C" w:rsidRDefault="00D6203C" w:rsidP="00D105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  <w:r w:rsidR="00F8423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B0A7D1" w14:textId="61B67ABA" w:rsidR="00B0501F" w:rsidRPr="00F30CFD" w:rsidRDefault="00D6203C" w:rsidP="00D105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</w:t>
      </w:r>
      <w:r w:rsidR="00F8423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423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Десятников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572551F" w14:textId="77777777" w:rsidR="00D4443A" w:rsidRPr="00F30CFD" w:rsidRDefault="00D4443A" w:rsidP="00F02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2EC1F" w14:textId="3E798050" w:rsidR="00B0501F" w:rsidRDefault="00B0501F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3C3FBF" w14:textId="6066758D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8307" w14:textId="22879776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A3D45" w14:textId="579D4AC5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4514" w14:textId="6448DE1D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DF42C" w14:textId="2D0D1C92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DC5AF" w14:textId="0A65B0B5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8B30B" w14:textId="6C399C0A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0CF6" w14:textId="771237C5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26AE5" w14:textId="3EFB7D14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D11AA" w14:textId="246B5E48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BA7C" w14:textId="715B0814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26B3E" w14:textId="13D102D7" w:rsidR="00DE4546" w:rsidRDefault="00DE4546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BDDB" w14:textId="048E6CE7" w:rsidR="00674264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946F" w14:textId="4FEF6135" w:rsidR="00674264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103E6" w14:textId="63AF59A2" w:rsidR="00674264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E75D7" w14:textId="1ACB98B7" w:rsidR="00674264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E75A2" w14:textId="32E37077" w:rsidR="00674264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E49F0" w14:textId="77777777" w:rsidR="00674264" w:rsidRPr="00F30CFD" w:rsidRDefault="00674264" w:rsidP="00F02D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7D566" w14:textId="77777777" w:rsidR="00E7004D" w:rsidRPr="00F30CFD" w:rsidRDefault="00E7004D" w:rsidP="00F02D6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54E18" w14:textId="77777777" w:rsidR="00F2441C" w:rsidRPr="00F30CFD" w:rsidRDefault="00F2441C" w:rsidP="00F2441C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F30CFD">
        <w:rPr>
          <w:rFonts w:ascii="Times New Roman" w:hAnsi="Times New Roman"/>
          <w:sz w:val="24"/>
          <w:szCs w:val="24"/>
        </w:rPr>
        <w:t xml:space="preserve">Приложение </w:t>
      </w:r>
    </w:p>
    <w:p w14:paraId="44E6DB37" w14:textId="1C31D97E" w:rsidR="00F2441C" w:rsidRPr="00F30CFD" w:rsidRDefault="00F2441C" w:rsidP="00F2441C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F30CFD">
        <w:rPr>
          <w:rFonts w:ascii="Times New Roman" w:hAnsi="Times New Roman"/>
          <w:sz w:val="24"/>
          <w:szCs w:val="24"/>
        </w:rPr>
        <w:t xml:space="preserve">к решению </w:t>
      </w:r>
      <w:r w:rsidRPr="00F30CFD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14:paraId="6774A339" w14:textId="77777777" w:rsidR="00F2441C" w:rsidRPr="00F30CFD" w:rsidRDefault="00F2441C" w:rsidP="00F2441C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F30CFD">
        <w:rPr>
          <w:rFonts w:ascii="Times New Roman" w:hAnsi="Times New Roman"/>
          <w:color w:val="000000"/>
          <w:sz w:val="24"/>
          <w:szCs w:val="24"/>
        </w:rPr>
        <w:t>Воленского сельского поселения</w:t>
      </w:r>
    </w:p>
    <w:p w14:paraId="00A69E2C" w14:textId="4B5CC1FE" w:rsidR="00F2441C" w:rsidRPr="00F30CFD" w:rsidRDefault="00F2441C" w:rsidP="00F2441C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F30CF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E4546">
        <w:rPr>
          <w:rFonts w:ascii="Times New Roman" w:hAnsi="Times New Roman"/>
          <w:color w:val="000000"/>
          <w:sz w:val="24"/>
          <w:szCs w:val="24"/>
        </w:rPr>
        <w:t>28.07</w:t>
      </w:r>
      <w:r w:rsidRPr="00F30CFD">
        <w:rPr>
          <w:rFonts w:ascii="Times New Roman" w:hAnsi="Times New Roman"/>
          <w:color w:val="000000"/>
          <w:sz w:val="24"/>
          <w:szCs w:val="24"/>
        </w:rPr>
        <w:t xml:space="preserve">.2023г.№ </w:t>
      </w:r>
      <w:r w:rsidR="00DE4546">
        <w:rPr>
          <w:rFonts w:ascii="Times New Roman" w:hAnsi="Times New Roman"/>
          <w:color w:val="000000"/>
          <w:sz w:val="24"/>
          <w:szCs w:val="24"/>
        </w:rPr>
        <w:t>163</w:t>
      </w:r>
    </w:p>
    <w:p w14:paraId="2885CAB8" w14:textId="77777777" w:rsidR="00B0501F" w:rsidRPr="00F30CFD" w:rsidRDefault="00B0501F" w:rsidP="00F02D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BEC9D1" w14:textId="77777777" w:rsidR="00B0501F" w:rsidRPr="00F30CFD" w:rsidRDefault="00B0501F" w:rsidP="00F0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3A367A3" w14:textId="2158161C" w:rsidR="0004374F" w:rsidRPr="00F30CFD" w:rsidRDefault="00B0501F" w:rsidP="00F0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оплаты труда муниципальных служащих органов местного самоуправления 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6553E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45511527" w14:textId="5A929A67" w:rsidR="00B0501F" w:rsidRPr="00F30CFD" w:rsidRDefault="00B0501F" w:rsidP="00F0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14:paraId="52A56088" w14:textId="453A3663" w:rsidR="00B0501F" w:rsidRPr="00F30CFD" w:rsidRDefault="00B0501F" w:rsidP="00F02D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D6CC7" w14:textId="7BBC8675" w:rsidR="00B0501F" w:rsidRPr="00F30CFD" w:rsidRDefault="00B0501F" w:rsidP="00D620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14:paraId="19B49356" w14:textId="32C62759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Денежное содержание муниципального служащего органов местного самоуправления 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6553E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служащий) состоит из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муниципального служащего в соответствии с замещаемой им должностью муниципальной службы (далее – должностной оклад),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из ежемесячных и иных дополнительных выплат.</w:t>
      </w:r>
    </w:p>
    <w:p w14:paraId="6F1FA9D2" w14:textId="3BD8693D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ежемесячным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выплатам относятся:</w:t>
      </w:r>
    </w:p>
    <w:p w14:paraId="28776042" w14:textId="77777777" w:rsidR="0004374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надбавка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должностному окладу за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на муниципальной службе;</w:t>
      </w:r>
    </w:p>
    <w:p w14:paraId="2CC2C42B" w14:textId="394A2841" w:rsidR="00B0501F" w:rsidRPr="00F30CFD" w:rsidRDefault="0004374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ежемесячная надбавка к должностному окладу за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чин;</w:t>
      </w:r>
    </w:p>
    <w:p w14:paraId="46EC683B" w14:textId="7ED3DB11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должностному окладу за особые условия муниципальной службы (сложность, напряженность, специальный режим работы);</w:t>
      </w:r>
    </w:p>
    <w:p w14:paraId="76678BA1" w14:textId="5753A62A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допущенным к государственной тайне на постоянной основе, устанавливаемая </w:t>
      </w:r>
      <w:r w:rsidR="00F6184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размерах и 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определяемы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федеральным законодательством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CEDB6" w14:textId="0DB68407" w:rsidR="0004374F" w:rsidRPr="00F30CFD" w:rsidRDefault="0004374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поощрение;</w:t>
      </w:r>
    </w:p>
    <w:p w14:paraId="1438CA20" w14:textId="1061FBB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к должностному окладу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очетное звание Российской Федерации;</w:t>
      </w:r>
    </w:p>
    <w:p w14:paraId="61AEEB97" w14:textId="325BC2A1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к должностному окладу за проведение правовой экспертизы правовых актов и проектов правовых актов, подготовку и </w:t>
      </w:r>
      <w:proofErr w:type="gramStart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проектов правовых актов</w:t>
      </w:r>
      <w:proofErr w:type="gramEnd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визирование в качестве юриста или исполнителя;</w:t>
      </w:r>
    </w:p>
    <w:p w14:paraId="0E90E204" w14:textId="642EBE95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к должностному окладу за ученую степень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EFD60" w14:textId="41C554DD" w:rsidR="0004374F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дополнительным выплатам относятся:</w:t>
      </w:r>
    </w:p>
    <w:p w14:paraId="6C9DCD7E" w14:textId="65A896A8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за выполнение особо важных и сложных заданий;</w:t>
      </w:r>
    </w:p>
    <w:p w14:paraId="318171B0" w14:textId="77777777" w:rsidR="0004374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E15295" w14:textId="10464338" w:rsidR="00B0501F" w:rsidRPr="00F30CFD" w:rsidRDefault="0004374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помощь;</w:t>
      </w:r>
    </w:p>
    <w:p w14:paraId="6B2A090D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-денежное поощрение по итогам работы за квартал.</w:t>
      </w:r>
    </w:p>
    <w:p w14:paraId="46AA195B" w14:textId="4C56CB7F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443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окладом месячного денежного содержания муниципального служащего понимается сумма должностного оклада и ежемесячной надбавки за </w:t>
      </w:r>
      <w:r w:rsidR="0004374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B859D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618B70" w14:textId="26A6C8C7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</w:t>
      </w:r>
    </w:p>
    <w:p w14:paraId="142F1265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E163D6" w14:textId="782D36BC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Муниципальным служащим устанавливаются должностные оклады в соответствии с замещаемой должностью муниципальной службы в размерах согласно приложению 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FF837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4D39A" w14:textId="77D68D37" w:rsidR="00970D4E" w:rsidRPr="00970D4E" w:rsidRDefault="00D4443A" w:rsidP="00D6203C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</w:t>
      </w:r>
      <w:r w:rsidR="00F2441C" w:rsidRPr="0097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1FB7B" w14:textId="6141E616" w:rsidR="00D4443A" w:rsidRPr="00970D4E" w:rsidRDefault="00D4443A" w:rsidP="00D6203C">
      <w:pPr>
        <w:pStyle w:val="a4"/>
        <w:spacing w:after="0" w:line="276" w:lineRule="auto"/>
        <w:ind w:left="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594852" w14:textId="360F5E89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Ежемесячная надбавка к должностному окладу за выслугу лет на муниципальной службе устанавливается в процентах от должностного оклада:</w:t>
      </w:r>
    </w:p>
    <w:p w14:paraId="543832D4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муниципальной службы, в процентах:</w:t>
      </w:r>
    </w:p>
    <w:p w14:paraId="0B02D2F9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года до 5 лет – 10 %, </w:t>
      </w:r>
    </w:p>
    <w:p w14:paraId="066459C6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10 лет – 15%, </w:t>
      </w:r>
    </w:p>
    <w:p w14:paraId="52D4C710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15 лет – 20 %, </w:t>
      </w:r>
    </w:p>
    <w:p w14:paraId="47E58B40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– 30%.</w:t>
      </w:r>
    </w:p>
    <w:p w14:paraId="59B6B0E0" w14:textId="77777777" w:rsidR="00D4443A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8125A" w14:textId="1DA3CF1C" w:rsidR="00B0501F" w:rsidRPr="00F30CFD" w:rsidRDefault="00D4443A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бавка к должностному окладу за 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15F30" w14:textId="77777777" w:rsidR="00EC081C" w:rsidRPr="00F30CFD" w:rsidRDefault="00EC081C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C1C7" w14:textId="1DEB5DE8" w:rsidR="00B0501F" w:rsidRPr="00F30CFD" w:rsidRDefault="00D4443A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Муниципальным служащим устанавливается ежемесячная надбавка за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размерах согласно приложению 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AAF81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EBDB41" w14:textId="697E433A" w:rsidR="00B0501F" w:rsidRPr="00F30CFD" w:rsidRDefault="000E535D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="004F19E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 за особые условия</w:t>
      </w:r>
      <w:r w:rsidR="00F244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71BF6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1F7943" w14:textId="788B15E5" w:rsidR="00B0501F" w:rsidRPr="00F30CFD" w:rsidRDefault="000E535D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надбавка к должностному окладу за особые условия муниципальной службы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(сложность, напряженность, специальный режим работы)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руководителя органа местного самоуправления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 должность муниципальной службы, переводе на другую должность муниципальной службы с обязательным учетом профессиональной подготовки, опыта работы по специальности и замещаемой должности:</w:t>
      </w:r>
    </w:p>
    <w:p w14:paraId="0DF2D701" w14:textId="6D1DF089" w:rsidR="006553EC" w:rsidRPr="00F30CFD" w:rsidRDefault="006553EC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главным должностям муниципальной службы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120 до 150 процентов должностного оклада;</w:t>
      </w:r>
    </w:p>
    <w:p w14:paraId="382F04BA" w14:textId="4250345A" w:rsidR="006553EC" w:rsidRPr="00F30CFD" w:rsidRDefault="006553EC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ведущим должностям муниципальной службы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90 до 120 процентов должностного оклада;</w:t>
      </w:r>
    </w:p>
    <w:p w14:paraId="2EEEF3F3" w14:textId="6F0194E1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60 до 90 процентов должностного оклада;</w:t>
      </w:r>
    </w:p>
    <w:p w14:paraId="20118FB0" w14:textId="7625F241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младшим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 муниципальной службы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должностного оклада.</w:t>
      </w:r>
    </w:p>
    <w:p w14:paraId="01B5DC34" w14:textId="6FC90AC2" w:rsidR="000E535D" w:rsidRPr="00F30CFD" w:rsidRDefault="000E535D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Размер надбавки за особые условия муниципальной службы устанавливается персонально муниципальному служащему в зависимости от степени сложности и напряженности выполняемой им работы.</w:t>
      </w:r>
    </w:p>
    <w:p w14:paraId="35FD7117" w14:textId="714E5376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5.3. Руководитель органа местного самоуправления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14:paraId="56E84244" w14:textId="42369823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5.4. 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законодательством.</w:t>
      </w:r>
    </w:p>
    <w:p w14:paraId="419970AC" w14:textId="77777777" w:rsidR="002E011D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5.5.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</w:p>
    <w:p w14:paraId="523FEC97" w14:textId="0A783BC3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- обладание опытом управленческой деятельности и навыками к принятию управленческих решений;</w:t>
      </w:r>
    </w:p>
    <w:p w14:paraId="79642B87" w14:textId="344A9871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- выполнение работы, непосредственно связанной с подготовкой проектов нормативных правовых актов органов местного самоуправления;</w:t>
      </w:r>
    </w:p>
    <w:p w14:paraId="12E6CF9C" w14:textId="1811986C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- участие в работе комиссий совещательного и консультативного характера, созданных нормативными правовыми актами органов местного самоуправления;</w:t>
      </w:r>
    </w:p>
    <w:p w14:paraId="3BB74700" w14:textId="77777777" w:rsidR="003077A1" w:rsidRPr="00F30CFD" w:rsidRDefault="003077A1" w:rsidP="00D6203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- установление особого режима работы.</w:t>
      </w:r>
    </w:p>
    <w:p w14:paraId="340553F6" w14:textId="6D438BE0" w:rsidR="00B0501F" w:rsidRPr="00F30CFD" w:rsidRDefault="003077A1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Ежемесячная надбавка</w:t>
      </w:r>
      <w:r w:rsidR="00EC081C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условия муниципальной службы выплачивается со дня вступления в силу правового акта руководителя органа местного самоуправлени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установлении ежемесячной надбавки за особые условия муниципальной службы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должен быть ознакомлен с указанным правовым актом под роспись.</w:t>
      </w:r>
    </w:p>
    <w:p w14:paraId="4B72CB53" w14:textId="6541085C" w:rsidR="00B0501F" w:rsidRPr="00F30CFD" w:rsidRDefault="003077A1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ежемесячной надбавки за особые условия муниципальной службы лицам, замещающим должности муниципальной службы, производится за счет установленного фонда оплаты труда в органе местного самоуправления.</w:t>
      </w:r>
    </w:p>
    <w:p w14:paraId="63B4845E" w14:textId="0AEAA112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39F6457" w14:textId="4B514F7D" w:rsidR="00B23CFE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служащим, допущенным к государственной тайне на постоянной основе</w:t>
      </w:r>
    </w:p>
    <w:p w14:paraId="51BA0254" w14:textId="77777777" w:rsidR="00B23CFE" w:rsidRPr="00F30CFD" w:rsidRDefault="00B23CFE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F62EF" w14:textId="476EEDE5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адбавка к должностному окладу 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допущенным к государственной тайне на постоянной основе, устанавливае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и в порядке, определяемых федеральным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14:paraId="6F8351FF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6FC4E663" w14:textId="5BF0DB3F" w:rsidR="00B23CFE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EDA86A" w14:textId="46B7933E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00077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очетное звание Российской Федерации</w:t>
      </w:r>
    </w:p>
    <w:p w14:paraId="076298E4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902703" w14:textId="3D8ED9BA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очетное звание Российской Федерации устанавливается муниципальному служащему в размере 15 процентов должностного оклада.</w:t>
      </w:r>
    </w:p>
    <w:p w14:paraId="7135832A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F5E3CF" w14:textId="15542F13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правовой экспертизы правовых актов и проектов правовых актов, подготовку и </w:t>
      </w:r>
      <w:proofErr w:type="gramStart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проектов правовых актов</w:t>
      </w:r>
      <w:proofErr w:type="gramEnd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визирование в качестве юриста или исполнителя</w:t>
      </w:r>
    </w:p>
    <w:p w14:paraId="70315849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14CB6D" w14:textId="57989EFF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правовой экспертизы правовых актов и проектов правовых актов, подготовку и </w:t>
      </w:r>
      <w:proofErr w:type="gramStart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проектов правовых актов</w:t>
      </w:r>
      <w:proofErr w:type="gramEnd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визирование в качестве юриста или исполнителя устанавливается муниципальному служащему</w:t>
      </w:r>
      <w:r w:rsidR="0047240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7E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240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7017E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0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до 35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должностного оклада.</w:t>
      </w:r>
    </w:p>
    <w:p w14:paraId="28CCE572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8B1FE1" w14:textId="47AB6ACD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к должностному окладу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ученую степень</w:t>
      </w:r>
    </w:p>
    <w:p w14:paraId="0F52CFEF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FFCB74" w14:textId="0FDD489D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Муниципальному служащему устанавливается </w:t>
      </w:r>
      <w:r w:rsidR="003077A1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к должностному окладу за ученую степень: кандидата наук – в размере 10 процентов должностного оклада; доктора наук – в размере 15 процентов должностного оклада.</w:t>
      </w:r>
    </w:p>
    <w:p w14:paraId="4E2D13DB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5F95FF" w14:textId="77777777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Ежемесячное денежное поощрение</w:t>
      </w:r>
    </w:p>
    <w:p w14:paraId="180A1E86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41A7B6" w14:textId="41F2129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Ежемесячное денежное поощрение устанавливается муниципальным служащим в целях их стимулирования в своевременном и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добросовестном исполнении своих должностных обязанностей, достижения конкретных результатов деятельности.</w:t>
      </w:r>
    </w:p>
    <w:p w14:paraId="0CCBD154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Ежемесячное денежное поощрение является составляющей частью денежного содержания муниципального служащего.</w:t>
      </w:r>
    </w:p>
    <w:p w14:paraId="022A3FB0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деятельности, в т.ч.:</w:t>
      </w:r>
    </w:p>
    <w:p w14:paraId="29D9F0F2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своевременное выполнение поручений, заданий;</w:t>
      </w:r>
    </w:p>
    <w:p w14:paraId="28FD3BA0" w14:textId="26394115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выполнение особо важных, сложных и срочных поручений, реализацию программных мероприятий, участие в проведении межведомственных совещаний, конференций, семинаров, взаимодействие с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государственной власти Воронежской области, органами местного самоуправления и гражданами, активное участие в общественно</w:t>
      </w:r>
      <w:r w:rsidR="00B23CFE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мероприятиях.</w:t>
      </w:r>
    </w:p>
    <w:p w14:paraId="58BDB998" w14:textId="50DB4AD6" w:rsidR="001A3E3B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10.4 Ежемесячное денежное поощрение муниципальных служащих устанавливается правовым актом руководителя органа местного самоуправления в</w:t>
      </w:r>
      <w:r w:rsidR="001A3E3B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замещаемой должностью в следующих размерах: </w:t>
      </w:r>
    </w:p>
    <w:p w14:paraId="6CA44C45" w14:textId="27DA897A" w:rsidR="001A3E3B" w:rsidRPr="00F30CFD" w:rsidRDefault="001A3E3B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главным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ведущим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 муниципальной службы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1,5 до 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0ED7EB" w14:textId="3A2F87EC" w:rsidR="001A3E3B" w:rsidRPr="00F30CFD" w:rsidRDefault="001A3E3B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 младшим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 муниципальной службы </w:t>
      </w:r>
      <w:r w:rsidR="00E00D0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 </w:t>
      </w:r>
      <w:r w:rsidR="00620E84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0053E6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62820737" w14:textId="06B7C186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Изменение (уменьшение, увеличение) </w:t>
      </w:r>
      <w:proofErr w:type="gramStart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proofErr w:type="gramEnd"/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ежемесячного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денежного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производится по решению руководителя органа местного самоуправления.</w:t>
      </w:r>
    </w:p>
    <w:p w14:paraId="315BB39B" w14:textId="2CAFF7B7" w:rsidR="00B0501F" w:rsidRPr="00F30CFD" w:rsidRDefault="002E011D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предупреждается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уменьшении </w:t>
      </w:r>
      <w:proofErr w:type="gramStart"/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proofErr w:type="gramEnd"/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ежемесячного денежного поощрения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14:paraId="260606FE" w14:textId="622A1DAA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Ежемесячное денежное поощрение выплачивается со дня вступления в силу акта руководителя органа местного самоуправления.</w:t>
      </w:r>
    </w:p>
    <w:p w14:paraId="50471544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должен быть ознакомлен с указанным правовым актом под роспись.</w:t>
      </w:r>
    </w:p>
    <w:p w14:paraId="6896E032" w14:textId="022A30A6" w:rsidR="007017E2" w:rsidRPr="00F30CFD" w:rsidRDefault="007017E2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Ежемесячное денежное поощрение выплачивается за фактически отработанное время в расчетном периоде.</w:t>
      </w:r>
    </w:p>
    <w:p w14:paraId="5207A71F" w14:textId="34C57ABC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017E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ежемесячного денежного поощрения лицам, замещающим должности муниципальной службы, производится за счет установленного фонда оплаты труда в органе местного самоуправления.</w:t>
      </w:r>
    </w:p>
    <w:p w14:paraId="0AA32CCD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FA7476" w14:textId="77777777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Премии за выполнение особо важных и сложных заданий</w:t>
      </w:r>
    </w:p>
    <w:p w14:paraId="1352B15B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6AA568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Премии за выполнение особо важных и сложных заданий производится муниципальным служащим за выполнение ими заданий особой важности и сложности.</w:t>
      </w:r>
    </w:p>
    <w:p w14:paraId="24586D36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Особо важные и сложные задания, за выполнение которых выплачивается премия, характеризуется:</w:t>
      </w:r>
    </w:p>
    <w:p w14:paraId="6F626FB4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возникновением в процессе деятельности сложной управленческой задачи, для решений которой необходимо внести предложения оперативно, на высоком профессиональном уровне;</w:t>
      </w:r>
    </w:p>
    <w:p w14:paraId="2E644A59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аналитической работы, отличающейся большим объемом с использованием баз данных по изучаемой проблеме;</w:t>
      </w:r>
    </w:p>
    <w:p w14:paraId="5884F8D8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возникновением необходимости разработки нормативных правовых актов.</w:t>
      </w:r>
    </w:p>
    <w:p w14:paraId="004B5F5F" w14:textId="4132284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11.3.</w:t>
      </w:r>
      <w:r w:rsidR="001E0E7B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муниципальных служащих за выполнение особо важных и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заданий производится за счет средств, выделенных на содержание органа местного самоуправления в соответствии с правовым актом руководителя органа местного самоуправления.</w:t>
      </w:r>
    </w:p>
    <w:p w14:paraId="66967E60" w14:textId="6A281011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Премия за выполнение особо важных и сложных заданий имеет единовременный характер и устанавливается муниципальному служащему руководителем органа местного самоуправления в размере до двух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</w:t>
      </w:r>
      <w:r w:rsidR="007017E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месячного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с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B11ED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Премия за выполнение особо важных и сложных заданий может выплачиваться за квартал и за год.</w:t>
      </w:r>
    </w:p>
    <w:p w14:paraId="2A6B8C49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Премия за выполнение особо важных и сложных заданий учитывается во всех случаях исчисления среднего заработка.</w:t>
      </w:r>
    </w:p>
    <w:p w14:paraId="7AF1A887" w14:textId="60B23334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Премия выплачивается за счет установленного фонда оплаты труда в органе местного самоуправления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B4558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001604" w14:textId="77777777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Единовременная выплата при предоставлении ежегодного оплачиваемого отпуска и материальная помощь</w:t>
      </w:r>
    </w:p>
    <w:p w14:paraId="54595126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8AF367" w14:textId="2DAD16DD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 выплачивается муниципальным служащим к очередному отпуску.</w:t>
      </w:r>
    </w:p>
    <w:p w14:paraId="4AA86CAA" w14:textId="0F799E18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помощь выплачивается муниципальным служащим, как правило, к очередному отпуску или, по желанию муниципального служащего, в иное время.</w:t>
      </w:r>
    </w:p>
    <w:p w14:paraId="3A5DA314" w14:textId="1E78817A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Основанием для выплаты единовременной выплаты при предоставлении ежегодного оплачиваемого отпуска и материальной помощи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муниципального служащего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поданное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 местного самоуправления.</w:t>
      </w:r>
    </w:p>
    <w:p w14:paraId="35461C18" w14:textId="3E36F0A8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Материальная помощь выплачивается в течение календарного года в размере одного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оклада месячного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содержания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14:paraId="5DB098C9" w14:textId="50FE6923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 Единовременная выплата при предоставлении ежегодного оплачиваемого отпуска выплачивается один раз в течение календарного года в размере двух окладов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месячного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содержания муниципального служащего.</w:t>
      </w:r>
    </w:p>
    <w:p w14:paraId="5AE24F94" w14:textId="6ABF8B0B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При поступлении гражданина на муниципальную службу или увольнении муниципального служащего единовременная выплата при предоставлении ежегодного оплачиваемого отпуска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материальная помощь выплачивается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муниципального служащего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 отработанному времени в текущем календарном году из расчета 1/12 годового размера единовременной выплаты при предоставлении ежегодного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оплачиваемого отпуска и материальной помощи за каждый полный месяц муниципальной службы.</w:t>
      </w:r>
    </w:p>
    <w:p w14:paraId="6BF0A9CC" w14:textId="77777777" w:rsidR="002E011D" w:rsidRPr="00F30CFD" w:rsidRDefault="002E011D" w:rsidP="00D620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12.7. В случае если увольняемым муниципальным служащим материальная помощь и единовременная выплата при предоставлении ежегодного оплачиваемого отпуска уже были произведены в текущем календарном году, то выплаченные суммы удержанию не подлежат.</w:t>
      </w:r>
    </w:p>
    <w:p w14:paraId="0EDDED88" w14:textId="08CAECF2" w:rsidR="002E011D" w:rsidRPr="00F30CFD" w:rsidRDefault="002E011D" w:rsidP="00D620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>12.8. Материальная помощь и единовременная выплата при предоставлении ежегодного оплачиваемого отпуска не выплачиваются муниципальным служащим, уволенным из органов местного самоуправления, получившим указанные выплаты в текущем календарном году и вновь принятым в этом же году в органы местного самоуправления.</w:t>
      </w:r>
    </w:p>
    <w:p w14:paraId="3713C492" w14:textId="3764BC30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 и материальная помощь выплачива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 счет средств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органа местного самоуправления.</w:t>
      </w:r>
    </w:p>
    <w:p w14:paraId="7DC055F9" w14:textId="77777777" w:rsidR="00883C0F" w:rsidRPr="00F30CFD" w:rsidRDefault="00883C0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08308" w14:textId="614DB908" w:rsidR="00B0501F" w:rsidRPr="00F30CFD" w:rsidRDefault="00B0501F" w:rsidP="00D6203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Денежное поощрение по итогам работы за квартал</w:t>
      </w:r>
    </w:p>
    <w:p w14:paraId="1BBFA399" w14:textId="77777777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244D0F" w14:textId="5EB196D3" w:rsidR="00B0501F" w:rsidRPr="00F30CFD" w:rsidRDefault="00883C0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денежного поощрения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квартал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1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за качественное и своевременное выполнение служебных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14:paraId="7CAD05EC" w14:textId="2AB75A86" w:rsidR="00B0501F" w:rsidRPr="00F30CFD" w:rsidRDefault="00B0501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3F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C0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денежного поощрения</w:t>
      </w:r>
      <w:r w:rsidR="000B1A4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за квартал производится </w:t>
      </w:r>
      <w:r w:rsidR="00C42EBD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результатов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за данный период в пределах утвержденного фонда оплаты труда.</w:t>
      </w:r>
    </w:p>
    <w:p w14:paraId="0B2D7C43" w14:textId="3AB60FB5" w:rsidR="000B1A40" w:rsidRPr="00F30CFD" w:rsidRDefault="00883C0F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F73F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4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местного самоуправления принимает решение о выплате в пределах фонда оплаты труда </w:t>
      </w:r>
      <w:r w:rsidR="001F73F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0B1A4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денежного поощрения по итогам работы за квартал в размере до 30 процентов денежного содержания муниципального служащего. </w:t>
      </w:r>
    </w:p>
    <w:p w14:paraId="1F46A14D" w14:textId="3CDBDE70" w:rsidR="000B1A40" w:rsidRPr="00F30CFD" w:rsidRDefault="000B1A40" w:rsidP="00D620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F73F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7E2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енежное поощрение по итогам работы за квартал выплачивается за фактически отработанное время в расчетном периоде. Время нахождения в служебной командировке включается в расчетный период для выплаты денежного поощрения по итогам работы за квартал.</w:t>
      </w:r>
    </w:p>
    <w:p w14:paraId="7CDA5796" w14:textId="694E28C7" w:rsidR="0092488E" w:rsidRDefault="001F73F8" w:rsidP="00D620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FD">
        <w:rPr>
          <w:rFonts w:ascii="Times New Roman" w:hAnsi="Times New Roman" w:cs="Times New Roman"/>
          <w:sz w:val="28"/>
          <w:szCs w:val="28"/>
        </w:rPr>
        <w:t xml:space="preserve">13.5.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</w:t>
      </w:r>
      <w:r w:rsidR="004F19ED" w:rsidRPr="00F30CFD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впра</w:t>
      </w:r>
      <w:r w:rsidRPr="00F30CFD">
        <w:rPr>
          <w:rFonts w:ascii="Times New Roman" w:hAnsi="Times New Roman" w:cs="Times New Roman"/>
          <w:sz w:val="28"/>
          <w:szCs w:val="28"/>
        </w:rPr>
        <w:t xml:space="preserve">ве </w:t>
      </w:r>
      <w:r w:rsidR="00C42EBD" w:rsidRPr="00F30CFD">
        <w:rPr>
          <w:rFonts w:ascii="Times New Roman" w:hAnsi="Times New Roman" w:cs="Times New Roman"/>
          <w:sz w:val="28"/>
          <w:szCs w:val="28"/>
        </w:rPr>
        <w:t xml:space="preserve">не выплачивать </w:t>
      </w:r>
      <w:r w:rsidRPr="00F30CFD">
        <w:rPr>
          <w:rFonts w:ascii="Times New Roman" w:hAnsi="Times New Roman" w:cs="Times New Roman"/>
          <w:sz w:val="28"/>
          <w:szCs w:val="28"/>
        </w:rPr>
        <w:t>муниципально</w:t>
      </w:r>
      <w:r w:rsidR="00C42EBD" w:rsidRPr="00F30CFD">
        <w:rPr>
          <w:rFonts w:ascii="Times New Roman" w:hAnsi="Times New Roman" w:cs="Times New Roman"/>
          <w:sz w:val="28"/>
          <w:szCs w:val="28"/>
        </w:rPr>
        <w:t>му</w:t>
      </w:r>
      <w:r w:rsidRPr="00F30CFD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C42EBD" w:rsidRPr="00F30CFD">
        <w:rPr>
          <w:rFonts w:ascii="Times New Roman" w:hAnsi="Times New Roman" w:cs="Times New Roman"/>
          <w:sz w:val="28"/>
          <w:szCs w:val="28"/>
        </w:rPr>
        <w:t>му</w:t>
      </w:r>
      <w:r w:rsidRPr="00F30CF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C42EBD" w:rsidRPr="00F30CFD">
        <w:rPr>
          <w:rFonts w:ascii="Times New Roman" w:hAnsi="Times New Roman" w:cs="Times New Roman"/>
          <w:sz w:val="28"/>
          <w:szCs w:val="28"/>
        </w:rPr>
        <w:t>е</w:t>
      </w:r>
      <w:r w:rsidRPr="00F30CF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7017E2" w:rsidRPr="00F30CFD">
        <w:rPr>
          <w:rFonts w:ascii="Times New Roman" w:hAnsi="Times New Roman" w:cs="Times New Roman"/>
          <w:sz w:val="28"/>
          <w:szCs w:val="28"/>
        </w:rPr>
        <w:t>е</w:t>
      </w:r>
      <w:r w:rsidR="00D6203C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proofErr w:type="gramStart"/>
      <w:r w:rsidR="00D6203C">
        <w:rPr>
          <w:rFonts w:ascii="Times New Roman" w:hAnsi="Times New Roman" w:cs="Times New Roman"/>
          <w:sz w:val="28"/>
          <w:szCs w:val="28"/>
        </w:rPr>
        <w:t>за кварт</w:t>
      </w:r>
      <w:proofErr w:type="gramEnd"/>
    </w:p>
    <w:p w14:paraId="5B96F904" w14:textId="49DBF927" w:rsidR="0092488E" w:rsidRDefault="0092488E" w:rsidP="00D620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219D3" w14:textId="60D56028" w:rsidR="0092488E" w:rsidRDefault="0092488E" w:rsidP="00D620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6DAAF" w14:textId="77777777" w:rsidR="0092488E" w:rsidRPr="00F30CFD" w:rsidRDefault="0092488E" w:rsidP="00D620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B36C26" w14:textId="6A566D2B" w:rsidR="00B0501F" w:rsidRPr="00F30CFD" w:rsidRDefault="00E903D4" w:rsidP="00D6203C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B1A40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248EF5C" w14:textId="77777777" w:rsidR="00B0501F" w:rsidRPr="00F30CFD" w:rsidRDefault="00B0501F" w:rsidP="00D6203C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1E80B582" w14:textId="77777777" w:rsidR="000B49DA" w:rsidRPr="00F30CFD" w:rsidRDefault="00B0501F" w:rsidP="00D6203C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 w:rsidR="000B49D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DE531C" w14:textId="77777777" w:rsidR="000B49DA" w:rsidRPr="00F30CFD" w:rsidRDefault="00B0501F" w:rsidP="00D6203C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B49D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14:paraId="77433858" w14:textId="6327497D" w:rsidR="00B0501F" w:rsidRPr="00F30CFD" w:rsidRDefault="00B0501F" w:rsidP="00D6203C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14:paraId="68D57F2D" w14:textId="153699C4" w:rsidR="00B0501F" w:rsidRPr="00F30CFD" w:rsidRDefault="00F2441C" w:rsidP="00D6203C">
      <w:pPr>
        <w:spacing w:after="0" w:line="276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F73F8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14:paraId="63801604" w14:textId="77777777" w:rsidR="00B0501F" w:rsidRPr="00F30CFD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103"/>
        <w:gridCol w:w="2126"/>
      </w:tblGrid>
      <w:tr w:rsidR="00E96791" w:rsidRPr="00F30CFD" w14:paraId="3C9C9E79" w14:textId="77777777" w:rsidTr="00DD5C0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ED0E" w14:textId="77777777" w:rsidR="00E96791" w:rsidRPr="00F30CFD" w:rsidRDefault="00E96791" w:rsidP="00DD5C0D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1D63" w14:textId="77777777" w:rsidR="00E96791" w:rsidRPr="00F30CFD" w:rsidRDefault="00E96791" w:rsidP="00DD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14:paraId="6A3616A2" w14:textId="77777777" w:rsidR="00E96791" w:rsidRPr="00F30CFD" w:rsidRDefault="00E96791" w:rsidP="00DD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437B" w14:textId="77777777" w:rsidR="00E96791" w:rsidRPr="00F30CFD" w:rsidRDefault="00E96791" w:rsidP="00DD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E96791" w:rsidRPr="00F30CFD" w14:paraId="0755ADEF" w14:textId="77777777" w:rsidTr="00DD5C0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6B29" w14:textId="77777777" w:rsidR="00E96791" w:rsidRPr="00F30CFD" w:rsidRDefault="00E96791" w:rsidP="00DD5C0D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F09E" w14:textId="77777777" w:rsidR="00E96791" w:rsidRPr="00F30CFD" w:rsidRDefault="00E96791" w:rsidP="00D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A660" w14:textId="54DF7267" w:rsidR="00E96791" w:rsidRPr="00F30CFD" w:rsidRDefault="0073663A" w:rsidP="00DD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8412</w:t>
            </w:r>
          </w:p>
        </w:tc>
      </w:tr>
      <w:tr w:rsidR="00E96791" w:rsidRPr="00F30CFD" w14:paraId="7F4B7AB6" w14:textId="77777777" w:rsidTr="00DD5C0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3DB" w14:textId="77777777" w:rsidR="00E96791" w:rsidRPr="00F30CFD" w:rsidRDefault="00E96791" w:rsidP="00DD5C0D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E9E6" w14:textId="77777777" w:rsidR="00E96791" w:rsidRPr="00F30CFD" w:rsidRDefault="00E96791" w:rsidP="00D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DF05" w14:textId="4D7114C6" w:rsidR="00E96791" w:rsidRPr="00F30CFD" w:rsidRDefault="0073663A" w:rsidP="00DD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  <w:r w:rsidR="00DA4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487E35B9" w14:textId="77777777" w:rsidR="00B0501F" w:rsidRPr="00F30CFD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DFDDCA" w14:textId="77777777" w:rsidR="00B0501F" w:rsidRPr="00F30CFD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4C5139" w14:textId="77777777" w:rsidR="00B0501F" w:rsidRPr="00F30CFD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41D4AC15" w14:textId="77777777" w:rsidR="00B0501F" w:rsidRPr="00F30CFD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D559BC" w14:textId="77777777" w:rsidR="000B49DA" w:rsidRPr="00F30CFD" w:rsidRDefault="000B49D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FD49" w14:textId="77777777" w:rsidR="00E96791" w:rsidRPr="00F30CFD" w:rsidRDefault="00E9679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0DED1" w14:textId="77777777" w:rsidR="00E96791" w:rsidRPr="00F30CFD" w:rsidRDefault="00E9679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0D729" w14:textId="77777777" w:rsidR="00E96791" w:rsidRPr="00F30CFD" w:rsidRDefault="00E9679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B148F" w14:textId="77777777" w:rsidR="00E96791" w:rsidRPr="00F30CFD" w:rsidRDefault="00E9679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61E4C" w14:textId="77777777" w:rsidR="000B49DA" w:rsidRPr="00F30CFD" w:rsidRDefault="000B49D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7AD3" w14:textId="77777777" w:rsidR="000B49DA" w:rsidRPr="00F30CFD" w:rsidRDefault="000B49D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850EF" w14:textId="77777777" w:rsidR="00F02D69" w:rsidRPr="00F30CFD" w:rsidRDefault="00F02D69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72139" w14:textId="77777777" w:rsidR="006F4E8A" w:rsidRPr="00F30CFD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25389" w14:textId="77777777" w:rsidR="006F4E8A" w:rsidRPr="00F30CFD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B81B6" w14:textId="77777777" w:rsidR="006F4E8A" w:rsidRPr="00F30CFD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C263D" w14:textId="77777777" w:rsidR="006F4E8A" w:rsidRPr="00F30CFD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ED91" w14:textId="71906AF3" w:rsidR="006F4E8A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3E463" w14:textId="77777777" w:rsidR="0092488E" w:rsidRPr="00F30CFD" w:rsidRDefault="0092488E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DB3BD" w14:textId="77777777" w:rsidR="006F4E8A" w:rsidRPr="00F30CFD" w:rsidRDefault="006F4E8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F91C6" w14:textId="77777777" w:rsidR="000B49DA" w:rsidRPr="00F30CFD" w:rsidRDefault="000B49DA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7A32" w14:textId="2E9A69E9" w:rsidR="00B0501F" w:rsidRPr="00F30CFD" w:rsidRDefault="00E96791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B49D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5324C67" w14:textId="77615A74" w:rsidR="000B49DA" w:rsidRPr="00F30CFD" w:rsidRDefault="000B49DA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</w:p>
    <w:p w14:paraId="6CF7D4F1" w14:textId="77777777" w:rsidR="000B49DA" w:rsidRPr="00F30CFD" w:rsidRDefault="00B0501F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и условиях</w:t>
      </w:r>
      <w:r w:rsidR="000B49D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</w:p>
    <w:p w14:paraId="20306D6F" w14:textId="77777777" w:rsidR="000B49DA" w:rsidRPr="00F30CFD" w:rsidRDefault="00B0501F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B49DA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14:paraId="24BE1180" w14:textId="7CE2FCE2" w:rsidR="00B0501F" w:rsidRPr="00F30CFD" w:rsidRDefault="00B0501F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14:paraId="2AB21665" w14:textId="58C2EF4B" w:rsidR="00B0501F" w:rsidRPr="00F30CFD" w:rsidRDefault="00F2441C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r w:rsidR="005E0939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408DA78" w14:textId="77777777" w:rsidR="001F73F8" w:rsidRPr="00F30CFD" w:rsidRDefault="001F73F8" w:rsidP="001F73F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</w:p>
    <w:p w14:paraId="73260132" w14:textId="77777777" w:rsidR="001F73F8" w:rsidRPr="00F30CFD" w:rsidRDefault="001F73F8" w:rsidP="00F02D6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5"/>
      </w:tblGrid>
      <w:tr w:rsidR="00B0501F" w:rsidRPr="00F30CFD" w14:paraId="5B3D4D2C" w14:textId="77777777" w:rsidTr="00E903D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4A30" w14:textId="126091E7" w:rsidR="00B0501F" w:rsidRPr="00F30CFD" w:rsidRDefault="000B49DA" w:rsidP="00E903D4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5E00" w14:textId="77777777" w:rsidR="000B49DA" w:rsidRPr="00F30CFD" w:rsidRDefault="00B0501F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  <w:p w14:paraId="1C49EE07" w14:textId="4354958F" w:rsidR="00B0501F" w:rsidRPr="00F30CFD" w:rsidRDefault="00B0501F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надбавки (рублей)</w:t>
            </w:r>
          </w:p>
        </w:tc>
      </w:tr>
      <w:tr w:rsidR="00792A98" w:rsidRPr="00F30CFD" w14:paraId="6A9B3EE4" w14:textId="77777777" w:rsidTr="00792A98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5438" w14:textId="284BA86A" w:rsidR="00792A98" w:rsidRPr="00F30CFD" w:rsidRDefault="00792A98" w:rsidP="00792A9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BD77" w14:textId="76106503" w:rsidR="00792A98" w:rsidRPr="00F30CFD" w:rsidRDefault="0073663A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</w:tr>
      <w:tr w:rsidR="00792A98" w:rsidRPr="00F30CFD" w14:paraId="0AC4B5F8" w14:textId="77777777" w:rsidTr="00792A98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5AFD" w14:textId="523B9AF8" w:rsidR="00792A98" w:rsidRPr="00F30CFD" w:rsidRDefault="00792A98" w:rsidP="00792A9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772C" w14:textId="13A023E6" w:rsidR="00792A98" w:rsidRPr="00F30CFD" w:rsidRDefault="0073663A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</w:t>
            </w:r>
          </w:p>
        </w:tc>
      </w:tr>
      <w:tr w:rsidR="00792A98" w:rsidRPr="00F30CFD" w14:paraId="4F148558" w14:textId="77777777" w:rsidTr="00792A98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3954" w14:textId="60B03EF8" w:rsidR="00792A98" w:rsidRPr="00F30CFD" w:rsidRDefault="00792A98" w:rsidP="00792A9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53B" w14:textId="77777777" w:rsidR="00792A98" w:rsidRDefault="0073663A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  <w:p w14:paraId="759E2594" w14:textId="018DF0B8" w:rsidR="0073663A" w:rsidRPr="00F30CFD" w:rsidRDefault="0073663A" w:rsidP="00F02D6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01F" w:rsidRPr="0004374F" w14:paraId="2DCF005B" w14:textId="77777777" w:rsidTr="005E0939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6786" w14:textId="07FBFFBB" w:rsidR="00B0501F" w:rsidRPr="00F30CFD" w:rsidRDefault="000B49DA" w:rsidP="00792A9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</w:t>
            </w:r>
            <w:r w:rsidR="00B0501F" w:rsidRPr="00F3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7804" w14:textId="14F7BFC5" w:rsidR="00B0501F" w:rsidRPr="0004374F" w:rsidRDefault="0073663A" w:rsidP="00F02D6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</w:tr>
    </w:tbl>
    <w:p w14:paraId="00628D71" w14:textId="77777777" w:rsidR="00B0501F" w:rsidRPr="0004374F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D8DBF9" w14:textId="77777777" w:rsidR="00B0501F" w:rsidRPr="0004374F" w:rsidRDefault="00B0501F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7BDAF1" w14:textId="77777777" w:rsidR="00D66106" w:rsidRPr="0004374F" w:rsidRDefault="00D66106" w:rsidP="00F02D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106" w:rsidRPr="0004374F" w:rsidSect="00E42D99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4D38"/>
    <w:multiLevelType w:val="hybridMultilevel"/>
    <w:tmpl w:val="B970AD98"/>
    <w:lvl w:ilvl="0" w:tplc="DD66301A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1F"/>
    <w:rsid w:val="000053E6"/>
    <w:rsid w:val="000302FD"/>
    <w:rsid w:val="0004374F"/>
    <w:rsid w:val="00057DD5"/>
    <w:rsid w:val="000B1A40"/>
    <w:rsid w:val="000B49DA"/>
    <w:rsid w:val="000E535D"/>
    <w:rsid w:val="001168D8"/>
    <w:rsid w:val="00173862"/>
    <w:rsid w:val="001A3E3B"/>
    <w:rsid w:val="001E0E7B"/>
    <w:rsid w:val="001F4BE4"/>
    <w:rsid w:val="001F73F8"/>
    <w:rsid w:val="002434D4"/>
    <w:rsid w:val="002A54E8"/>
    <w:rsid w:val="002E011D"/>
    <w:rsid w:val="003077A1"/>
    <w:rsid w:val="00392836"/>
    <w:rsid w:val="00441592"/>
    <w:rsid w:val="0047240D"/>
    <w:rsid w:val="004C71C7"/>
    <w:rsid w:val="004F19ED"/>
    <w:rsid w:val="005452A9"/>
    <w:rsid w:val="00563E5E"/>
    <w:rsid w:val="005B7C4C"/>
    <w:rsid w:val="005C222D"/>
    <w:rsid w:val="005D333A"/>
    <w:rsid w:val="005E0939"/>
    <w:rsid w:val="006019C7"/>
    <w:rsid w:val="00620E84"/>
    <w:rsid w:val="006553EC"/>
    <w:rsid w:val="00674264"/>
    <w:rsid w:val="0069261C"/>
    <w:rsid w:val="006F4E8A"/>
    <w:rsid w:val="00700077"/>
    <w:rsid w:val="007017E2"/>
    <w:rsid w:val="00710D6C"/>
    <w:rsid w:val="00712A4E"/>
    <w:rsid w:val="0073663A"/>
    <w:rsid w:val="00774272"/>
    <w:rsid w:val="00792A98"/>
    <w:rsid w:val="007F2B1A"/>
    <w:rsid w:val="008361DD"/>
    <w:rsid w:val="008832D2"/>
    <w:rsid w:val="00883C0F"/>
    <w:rsid w:val="008C55B5"/>
    <w:rsid w:val="008E1CC9"/>
    <w:rsid w:val="0092488E"/>
    <w:rsid w:val="00943589"/>
    <w:rsid w:val="00970D4E"/>
    <w:rsid w:val="00AC2DE6"/>
    <w:rsid w:val="00AD6D2A"/>
    <w:rsid w:val="00B0501F"/>
    <w:rsid w:val="00B23CFE"/>
    <w:rsid w:val="00B42C32"/>
    <w:rsid w:val="00C42EBD"/>
    <w:rsid w:val="00CB7782"/>
    <w:rsid w:val="00CC2E92"/>
    <w:rsid w:val="00CF0F93"/>
    <w:rsid w:val="00CF255B"/>
    <w:rsid w:val="00D10586"/>
    <w:rsid w:val="00D254F6"/>
    <w:rsid w:val="00D4443A"/>
    <w:rsid w:val="00D6203C"/>
    <w:rsid w:val="00D66106"/>
    <w:rsid w:val="00D75FC9"/>
    <w:rsid w:val="00D87534"/>
    <w:rsid w:val="00DA4BE2"/>
    <w:rsid w:val="00DB7A34"/>
    <w:rsid w:val="00DE4546"/>
    <w:rsid w:val="00E00D00"/>
    <w:rsid w:val="00E20769"/>
    <w:rsid w:val="00E42D99"/>
    <w:rsid w:val="00E7004D"/>
    <w:rsid w:val="00E755DC"/>
    <w:rsid w:val="00E903D4"/>
    <w:rsid w:val="00E96791"/>
    <w:rsid w:val="00EC081C"/>
    <w:rsid w:val="00EC7A04"/>
    <w:rsid w:val="00F02D69"/>
    <w:rsid w:val="00F23B96"/>
    <w:rsid w:val="00F2441C"/>
    <w:rsid w:val="00F30CFD"/>
    <w:rsid w:val="00F61844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59F"/>
  <w15:chartTrackingRefBased/>
  <w15:docId w15:val="{F20FA9E9-6B40-4B6A-BA6C-773E713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04D"/>
    <w:pPr>
      <w:ind w:left="720"/>
      <w:contextualSpacing/>
    </w:pPr>
  </w:style>
  <w:style w:type="character" w:styleId="a5">
    <w:name w:val="Hyperlink"/>
    <w:uiPriority w:val="99"/>
    <w:semiHidden/>
    <w:unhideWhenUsed/>
    <w:rsid w:val="00D105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enskoe-r36.gosuslug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Оксана Юрьевна</dc:creator>
  <cp:keywords/>
  <dc:description/>
  <cp:lastModifiedBy>Люба</cp:lastModifiedBy>
  <cp:revision>14</cp:revision>
  <cp:lastPrinted>2023-07-21T06:15:00Z</cp:lastPrinted>
  <dcterms:created xsi:type="dcterms:W3CDTF">2023-07-20T11:09:00Z</dcterms:created>
  <dcterms:modified xsi:type="dcterms:W3CDTF">2023-08-02T07:48:00Z</dcterms:modified>
</cp:coreProperties>
</file>