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0C" w:rsidRDefault="00D973E1" w:rsidP="00D973E1">
      <w:pPr>
        <w:ind w:firstLine="540"/>
        <w:rPr>
          <w:sz w:val="28"/>
          <w:szCs w:val="28"/>
        </w:rPr>
      </w:pPr>
      <w:r>
        <w:rPr>
          <w:sz w:val="28"/>
          <w:szCs w:val="28"/>
        </w:rPr>
        <w:t xml:space="preserve">                                                   </w:t>
      </w:r>
    </w:p>
    <w:p w:rsidR="00E6690C" w:rsidRDefault="00E6690C" w:rsidP="00D973E1">
      <w:pPr>
        <w:ind w:firstLine="540"/>
        <w:rPr>
          <w:sz w:val="28"/>
          <w:szCs w:val="28"/>
        </w:rPr>
      </w:pPr>
    </w:p>
    <w:p w:rsidR="008052DB" w:rsidRDefault="00E6690C" w:rsidP="00D973E1">
      <w:pPr>
        <w:ind w:firstLine="540"/>
        <w:rPr>
          <w:sz w:val="28"/>
          <w:szCs w:val="28"/>
        </w:rPr>
      </w:pPr>
      <w:r>
        <w:rPr>
          <w:sz w:val="28"/>
          <w:szCs w:val="28"/>
        </w:rPr>
        <w:t xml:space="preserve">                                                   </w:t>
      </w:r>
      <w:r w:rsidR="00D973E1">
        <w:rPr>
          <w:sz w:val="28"/>
          <w:szCs w:val="28"/>
        </w:rPr>
        <w:t xml:space="preserve">  </w:t>
      </w:r>
      <w:r w:rsidR="00D973E1" w:rsidRPr="00B41B16">
        <w:rPr>
          <w:noProof/>
          <w:lang w:eastAsia="ru-RU"/>
        </w:rPr>
        <w:drawing>
          <wp:inline distT="0" distB="0" distL="0" distR="0" wp14:anchorId="2FB5C01F" wp14:editId="6A9834C2">
            <wp:extent cx="542925" cy="638175"/>
            <wp:effectExtent l="0" t="0" r="9525" b="9525"/>
            <wp:docPr id="2" name="Рисунок 2"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D973E1" w:rsidRDefault="00D973E1" w:rsidP="00D973E1">
      <w:pPr>
        <w:ind w:firstLine="540"/>
        <w:rPr>
          <w:sz w:val="28"/>
          <w:szCs w:val="28"/>
        </w:rPr>
      </w:pPr>
    </w:p>
    <w:p w:rsidR="00D973E1" w:rsidRDefault="00D973E1" w:rsidP="00D973E1">
      <w:pPr>
        <w:ind w:firstLine="540"/>
        <w:rPr>
          <w:sz w:val="28"/>
          <w:szCs w:val="28"/>
        </w:rPr>
      </w:pPr>
    </w:p>
    <w:p w:rsidR="008052DB" w:rsidRDefault="008052DB" w:rsidP="008052DB">
      <w:pPr>
        <w:ind w:firstLine="540"/>
        <w:jc w:val="both"/>
        <w:rPr>
          <w:b/>
          <w:sz w:val="48"/>
          <w:szCs w:val="48"/>
        </w:rPr>
      </w:pPr>
      <w:r>
        <w:rPr>
          <w:sz w:val="52"/>
          <w:szCs w:val="52"/>
        </w:rPr>
        <w:t xml:space="preserve">                          </w:t>
      </w:r>
      <w:r w:rsidR="008B09DD">
        <w:rPr>
          <w:b/>
          <w:sz w:val="48"/>
          <w:szCs w:val="48"/>
        </w:rPr>
        <w:t>08</w:t>
      </w:r>
      <w:proofErr w:type="gramStart"/>
      <w:r w:rsidR="008B09DD">
        <w:rPr>
          <w:b/>
          <w:sz w:val="48"/>
          <w:szCs w:val="48"/>
        </w:rPr>
        <w:t xml:space="preserve">   (</w:t>
      </w:r>
      <w:proofErr w:type="gramEnd"/>
      <w:r w:rsidR="008B09DD">
        <w:rPr>
          <w:b/>
          <w:sz w:val="48"/>
          <w:szCs w:val="48"/>
        </w:rPr>
        <w:t>2</w:t>
      </w:r>
      <w:r w:rsidR="00374CCA">
        <w:rPr>
          <w:b/>
          <w:sz w:val="48"/>
          <w:szCs w:val="48"/>
        </w:rPr>
        <w:t>7</w:t>
      </w:r>
      <w:r>
        <w:rPr>
          <w:b/>
          <w:sz w:val="48"/>
          <w:szCs w:val="48"/>
        </w:rPr>
        <w:t>)</w:t>
      </w:r>
    </w:p>
    <w:p w:rsidR="008052DB" w:rsidRDefault="008052DB" w:rsidP="008052DB">
      <w:pPr>
        <w:ind w:firstLine="540"/>
        <w:jc w:val="both"/>
        <w:rPr>
          <w:b/>
        </w:rPr>
      </w:pPr>
      <w:r>
        <w:rPr>
          <w:sz w:val="52"/>
          <w:szCs w:val="52"/>
        </w:rPr>
        <w:t xml:space="preserve">                     </w:t>
      </w:r>
      <w:r>
        <w:rPr>
          <w:sz w:val="28"/>
          <w:szCs w:val="28"/>
        </w:rPr>
        <w:t xml:space="preserve">       </w:t>
      </w:r>
      <w:r>
        <w:rPr>
          <w:b/>
        </w:rPr>
        <w:t>(</w:t>
      </w:r>
      <w:proofErr w:type="gramStart"/>
      <w:r>
        <w:rPr>
          <w:b/>
        </w:rPr>
        <w:t xml:space="preserve">месяц)   </w:t>
      </w:r>
      <w:proofErr w:type="gramEnd"/>
      <w:r>
        <w:rPr>
          <w:b/>
        </w:rPr>
        <w:t>(номер)</w:t>
      </w:r>
    </w:p>
    <w:p w:rsidR="008052DB" w:rsidRDefault="008052DB" w:rsidP="008052DB">
      <w:pPr>
        <w:ind w:firstLine="540"/>
        <w:jc w:val="both"/>
        <w:rPr>
          <w:b/>
        </w:rPr>
      </w:pPr>
      <w:r>
        <w:rPr>
          <w:b/>
        </w:rPr>
        <w:t xml:space="preserve">                               </w:t>
      </w:r>
    </w:p>
    <w:p w:rsidR="008052DB" w:rsidRDefault="008052DB" w:rsidP="008052DB">
      <w:pPr>
        <w:ind w:firstLine="540"/>
        <w:jc w:val="both"/>
        <w:rPr>
          <w:sz w:val="28"/>
          <w:szCs w:val="28"/>
        </w:rPr>
      </w:pPr>
      <w:r>
        <w:rPr>
          <w:sz w:val="28"/>
          <w:szCs w:val="28"/>
        </w:rPr>
        <w:t xml:space="preserve">    </w:t>
      </w:r>
    </w:p>
    <w:p w:rsidR="008052DB" w:rsidRDefault="008052DB" w:rsidP="008052DB">
      <w:pPr>
        <w:ind w:firstLine="540"/>
        <w:jc w:val="both"/>
        <w:rPr>
          <w:sz w:val="28"/>
          <w:szCs w:val="28"/>
        </w:rPr>
      </w:pPr>
    </w:p>
    <w:p w:rsidR="008052DB" w:rsidRDefault="008052DB" w:rsidP="008052DB">
      <w:pPr>
        <w:ind w:firstLine="540"/>
        <w:jc w:val="both"/>
        <w:rPr>
          <w:b/>
          <w:sz w:val="56"/>
          <w:szCs w:val="56"/>
        </w:rPr>
      </w:pPr>
      <w:r>
        <w:rPr>
          <w:sz w:val="28"/>
          <w:szCs w:val="28"/>
        </w:rPr>
        <w:t xml:space="preserve">                                       </w:t>
      </w:r>
      <w:r>
        <w:rPr>
          <w:b/>
          <w:sz w:val="56"/>
          <w:szCs w:val="56"/>
        </w:rPr>
        <w:t>ВЕСТНИК</w:t>
      </w:r>
    </w:p>
    <w:p w:rsidR="008052DB" w:rsidRDefault="008052DB" w:rsidP="008052DB">
      <w:pPr>
        <w:ind w:firstLine="540"/>
        <w:jc w:val="both"/>
        <w:rPr>
          <w:b/>
          <w:sz w:val="36"/>
          <w:szCs w:val="36"/>
        </w:rPr>
      </w:pPr>
      <w:r>
        <w:rPr>
          <w:sz w:val="28"/>
          <w:szCs w:val="28"/>
        </w:rPr>
        <w:t xml:space="preserve">                      </w:t>
      </w:r>
      <w:r>
        <w:rPr>
          <w:b/>
          <w:sz w:val="36"/>
          <w:szCs w:val="36"/>
        </w:rPr>
        <w:t xml:space="preserve">муниципальных </w:t>
      </w:r>
      <w:proofErr w:type="gramStart"/>
      <w:r>
        <w:rPr>
          <w:b/>
          <w:sz w:val="36"/>
          <w:szCs w:val="36"/>
        </w:rPr>
        <w:t>правовых  актов</w:t>
      </w:r>
      <w:proofErr w:type="gramEnd"/>
    </w:p>
    <w:p w:rsidR="008052DB" w:rsidRDefault="008052DB" w:rsidP="008052DB">
      <w:pPr>
        <w:ind w:firstLine="540"/>
        <w:jc w:val="both"/>
        <w:rPr>
          <w:b/>
          <w:sz w:val="36"/>
          <w:szCs w:val="36"/>
        </w:rPr>
      </w:pPr>
      <w:r>
        <w:rPr>
          <w:b/>
          <w:sz w:val="36"/>
          <w:szCs w:val="36"/>
        </w:rPr>
        <w:t xml:space="preserve">                 </w:t>
      </w:r>
      <w:proofErr w:type="gramStart"/>
      <w:r>
        <w:rPr>
          <w:b/>
          <w:sz w:val="36"/>
          <w:szCs w:val="36"/>
        </w:rPr>
        <w:t>Воленского  сельского</w:t>
      </w:r>
      <w:proofErr w:type="gramEnd"/>
      <w:r>
        <w:rPr>
          <w:b/>
          <w:sz w:val="36"/>
          <w:szCs w:val="36"/>
        </w:rPr>
        <w:t xml:space="preserve">  поселения</w:t>
      </w:r>
    </w:p>
    <w:p w:rsidR="008052DB" w:rsidRDefault="008052DB" w:rsidP="008052DB">
      <w:pPr>
        <w:ind w:firstLine="540"/>
        <w:jc w:val="both"/>
        <w:rPr>
          <w:b/>
          <w:sz w:val="36"/>
          <w:szCs w:val="36"/>
        </w:rPr>
      </w:pPr>
      <w:r>
        <w:rPr>
          <w:b/>
          <w:sz w:val="36"/>
          <w:szCs w:val="36"/>
        </w:rPr>
        <w:t xml:space="preserve">         </w:t>
      </w:r>
      <w:proofErr w:type="gramStart"/>
      <w:r>
        <w:rPr>
          <w:b/>
          <w:sz w:val="36"/>
          <w:szCs w:val="36"/>
        </w:rPr>
        <w:t>Новоусманского  муниципального</w:t>
      </w:r>
      <w:proofErr w:type="gramEnd"/>
      <w:r>
        <w:rPr>
          <w:b/>
          <w:sz w:val="36"/>
          <w:szCs w:val="36"/>
        </w:rPr>
        <w:t xml:space="preserve">  района</w:t>
      </w:r>
    </w:p>
    <w:p w:rsidR="008052DB" w:rsidRDefault="008052DB" w:rsidP="008052DB">
      <w:pPr>
        <w:ind w:firstLine="540"/>
        <w:jc w:val="both"/>
        <w:rPr>
          <w:b/>
          <w:sz w:val="36"/>
          <w:szCs w:val="36"/>
        </w:rPr>
      </w:pPr>
      <w:r>
        <w:rPr>
          <w:b/>
          <w:sz w:val="36"/>
          <w:szCs w:val="36"/>
        </w:rPr>
        <w:t xml:space="preserve">                             </w:t>
      </w:r>
      <w:proofErr w:type="gramStart"/>
      <w:r>
        <w:rPr>
          <w:b/>
          <w:sz w:val="36"/>
          <w:szCs w:val="36"/>
        </w:rPr>
        <w:t>Воронежской  области</w:t>
      </w:r>
      <w:proofErr w:type="gramEnd"/>
      <w:r>
        <w:rPr>
          <w:b/>
          <w:sz w:val="36"/>
          <w:szCs w:val="36"/>
        </w:rPr>
        <w:t xml:space="preserve"> </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r>
        <w:rPr>
          <w:b/>
          <w:sz w:val="36"/>
          <w:szCs w:val="36"/>
        </w:rPr>
        <w:t xml:space="preserve">            </w:t>
      </w:r>
      <w:r w:rsidR="00D973E1">
        <w:rPr>
          <w:b/>
          <w:sz w:val="36"/>
          <w:szCs w:val="36"/>
        </w:rPr>
        <w:t xml:space="preserve">                </w:t>
      </w:r>
      <w:r w:rsidR="008B09DD">
        <w:rPr>
          <w:b/>
          <w:sz w:val="36"/>
          <w:szCs w:val="36"/>
        </w:rPr>
        <w:t xml:space="preserve">           12.08</w:t>
      </w:r>
      <w:r>
        <w:rPr>
          <w:b/>
          <w:sz w:val="36"/>
          <w:szCs w:val="36"/>
        </w:rPr>
        <w:t>.2020</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jc w:val="center"/>
        <w:rPr>
          <w:b/>
          <w:sz w:val="32"/>
          <w:szCs w:val="32"/>
        </w:rPr>
      </w:pPr>
      <w:r>
        <w:rPr>
          <w:b/>
          <w:sz w:val="32"/>
          <w:szCs w:val="32"/>
        </w:rPr>
        <w:t>Учредитель:</w:t>
      </w:r>
    </w:p>
    <w:p w:rsidR="008052DB" w:rsidRDefault="008052DB" w:rsidP="008052DB">
      <w:pPr>
        <w:jc w:val="center"/>
        <w:rPr>
          <w:b/>
          <w:sz w:val="32"/>
          <w:szCs w:val="32"/>
        </w:rPr>
      </w:pPr>
      <w:r>
        <w:rPr>
          <w:b/>
          <w:sz w:val="32"/>
          <w:szCs w:val="32"/>
        </w:rPr>
        <w:t xml:space="preserve">Совет </w:t>
      </w:r>
      <w:proofErr w:type="gramStart"/>
      <w:r>
        <w:rPr>
          <w:b/>
          <w:sz w:val="32"/>
          <w:szCs w:val="32"/>
        </w:rPr>
        <w:t>народных  депутатов</w:t>
      </w:r>
      <w:proofErr w:type="gramEnd"/>
    </w:p>
    <w:p w:rsidR="008052DB" w:rsidRDefault="008052DB" w:rsidP="008052DB">
      <w:pPr>
        <w:jc w:val="center"/>
        <w:rPr>
          <w:b/>
          <w:sz w:val="32"/>
          <w:szCs w:val="32"/>
        </w:rPr>
      </w:pPr>
      <w:proofErr w:type="gramStart"/>
      <w:r>
        <w:rPr>
          <w:b/>
          <w:sz w:val="32"/>
          <w:szCs w:val="32"/>
        </w:rPr>
        <w:t>Воленского  сельского</w:t>
      </w:r>
      <w:proofErr w:type="gramEnd"/>
      <w:r>
        <w:rPr>
          <w:b/>
          <w:sz w:val="32"/>
          <w:szCs w:val="32"/>
        </w:rPr>
        <w:t xml:space="preserve"> поселения Новоусманского</w:t>
      </w:r>
    </w:p>
    <w:p w:rsidR="008052DB" w:rsidRPr="008A43AC" w:rsidRDefault="008052DB" w:rsidP="008052DB">
      <w:pPr>
        <w:jc w:val="center"/>
        <w:rPr>
          <w:b/>
          <w:sz w:val="32"/>
          <w:szCs w:val="32"/>
        </w:rPr>
      </w:pPr>
      <w:r>
        <w:rPr>
          <w:b/>
          <w:sz w:val="32"/>
          <w:szCs w:val="32"/>
        </w:rPr>
        <w:t xml:space="preserve">муниципального </w:t>
      </w:r>
      <w:proofErr w:type="gramStart"/>
      <w:r>
        <w:rPr>
          <w:b/>
          <w:sz w:val="32"/>
          <w:szCs w:val="32"/>
        </w:rPr>
        <w:t>района  Воронежской</w:t>
      </w:r>
      <w:proofErr w:type="gramEnd"/>
      <w:r>
        <w:rPr>
          <w:b/>
          <w:sz w:val="32"/>
          <w:szCs w:val="32"/>
        </w:rPr>
        <w:t xml:space="preserve">  области</w:t>
      </w:r>
    </w:p>
    <w:p w:rsidR="008052DB" w:rsidRPr="00185EC0" w:rsidRDefault="008052DB" w:rsidP="008052DB">
      <w:pPr>
        <w:rPr>
          <w:b/>
          <w:bCs/>
          <w:sz w:val="16"/>
          <w:szCs w:val="16"/>
        </w:rPr>
      </w:pPr>
    </w:p>
    <w:p w:rsidR="008052DB" w:rsidRPr="00B263AF" w:rsidRDefault="008052DB" w:rsidP="008052DB">
      <w:pPr>
        <w:autoSpaceDE w:val="0"/>
        <w:autoSpaceDN w:val="0"/>
        <w:adjustRightInd w:val="0"/>
        <w:ind w:right="371"/>
        <w:rPr>
          <w:sz w:val="22"/>
          <w:szCs w:val="22"/>
        </w:rPr>
      </w:pPr>
      <w:r w:rsidRPr="00B263AF">
        <w:rPr>
          <w:sz w:val="22"/>
          <w:szCs w:val="22"/>
        </w:rPr>
        <w:t xml:space="preserve">                     </w:t>
      </w:r>
    </w:p>
    <w:p w:rsidR="008052DB" w:rsidRDefault="008052DB" w:rsidP="008052DB">
      <w:pPr>
        <w:rPr>
          <w:sz w:val="20"/>
          <w:szCs w:val="20"/>
        </w:rPr>
      </w:pPr>
    </w:p>
    <w:p w:rsidR="00E6690C" w:rsidRDefault="00E6690C" w:rsidP="00E6690C">
      <w:pPr>
        <w:jc w:val="both"/>
        <w:rPr>
          <w:sz w:val="28"/>
          <w:szCs w:val="28"/>
        </w:rPr>
        <w:sectPr w:rsidR="00E6690C" w:rsidSect="00E23813">
          <w:pgSz w:w="11906" w:h="16838"/>
          <w:pgMar w:top="567" w:right="851" w:bottom="1134" w:left="992" w:header="709" w:footer="709" w:gutter="0"/>
          <w:cols w:space="708"/>
          <w:docGrid w:linePitch="360"/>
        </w:sectPr>
      </w:pPr>
    </w:p>
    <w:p w:rsidR="009440C5" w:rsidRDefault="009440C5" w:rsidP="009440C5">
      <w:pPr>
        <w:jc w:val="center"/>
        <w:rPr>
          <w:color w:val="000000" w:themeColor="text1"/>
          <w:sz w:val="28"/>
          <w:szCs w:val="28"/>
        </w:rPr>
      </w:pPr>
    </w:p>
    <w:p w:rsidR="009440C5" w:rsidRDefault="009440C5" w:rsidP="009440C5"/>
    <w:p w:rsidR="009440C5" w:rsidRDefault="009440C5" w:rsidP="009440C5">
      <w:r>
        <w:br w:type="page"/>
      </w:r>
    </w:p>
    <w:p w:rsidR="008B09DD" w:rsidRDefault="008B09DD" w:rsidP="008B09DD">
      <w:pPr>
        <w:ind w:left="-540"/>
        <w:jc w:val="center"/>
        <w:rPr>
          <w:sz w:val="28"/>
          <w:szCs w:val="28"/>
        </w:rPr>
      </w:pPr>
      <w:r>
        <w:rPr>
          <w:noProof/>
          <w:lang w:eastAsia="ru-RU"/>
        </w:rPr>
        <w:lastRenderedPageBreak/>
        <w:drawing>
          <wp:inline distT="0" distB="0" distL="0" distR="0">
            <wp:extent cx="638175" cy="762000"/>
            <wp:effectExtent l="0" t="0" r="9525" b="0"/>
            <wp:docPr id="3" name="Рисунок 3"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762000"/>
                    </a:xfrm>
                    <a:prstGeom prst="rect">
                      <a:avLst/>
                    </a:prstGeom>
                    <a:noFill/>
                    <a:ln>
                      <a:noFill/>
                    </a:ln>
                  </pic:spPr>
                </pic:pic>
              </a:graphicData>
            </a:graphic>
          </wp:inline>
        </w:drawing>
      </w:r>
    </w:p>
    <w:p w:rsidR="008B09DD" w:rsidRPr="00A31165" w:rsidRDefault="008B09DD" w:rsidP="008B09DD">
      <w:pPr>
        <w:ind w:right="180" w:hanging="360"/>
        <w:jc w:val="center"/>
        <w:rPr>
          <w:b/>
        </w:rPr>
      </w:pPr>
      <w:r w:rsidRPr="00A31165">
        <w:rPr>
          <w:b/>
        </w:rPr>
        <w:t>АДМИНИСТРАЦИЯ ВОЛЕНСКОГО СЕЛЬСКОГО ПОСЕЛЕНИЯ</w:t>
      </w:r>
      <w:r w:rsidRPr="00A31165">
        <w:rPr>
          <w:b/>
        </w:rPr>
        <w:br/>
        <w:t>НОВОУСМАНСКОГО  МУНИЦИПАЛЬНОГО РАЙОНА</w:t>
      </w:r>
    </w:p>
    <w:p w:rsidR="008B09DD" w:rsidRPr="00A31165" w:rsidRDefault="008B09DD" w:rsidP="008B09DD">
      <w:pPr>
        <w:ind w:right="180" w:hanging="360"/>
        <w:jc w:val="center"/>
        <w:rPr>
          <w:b/>
        </w:rPr>
      </w:pPr>
      <w:r w:rsidRPr="00A31165">
        <w:rPr>
          <w:b/>
        </w:rPr>
        <w:t>ВОРОНЕЖСКОЙ ОБЛАСТИ</w:t>
      </w:r>
    </w:p>
    <w:p w:rsidR="008B09DD" w:rsidRPr="00A31165" w:rsidRDefault="008B09DD" w:rsidP="008B09DD">
      <w:pPr>
        <w:ind w:right="180" w:hanging="360"/>
        <w:jc w:val="center"/>
        <w:rPr>
          <w:b/>
        </w:rPr>
      </w:pPr>
    </w:p>
    <w:p w:rsidR="008B09DD" w:rsidRPr="008B09DD" w:rsidRDefault="008B09DD" w:rsidP="008B09DD">
      <w:pPr>
        <w:pStyle w:val="2"/>
        <w:jc w:val="center"/>
        <w:rPr>
          <w:rFonts w:ascii="Times New Roman" w:hAnsi="Times New Roman" w:cs="Times New Roman"/>
          <w:b/>
          <w:color w:val="auto"/>
          <w:sz w:val="28"/>
        </w:rPr>
      </w:pPr>
      <w:r w:rsidRPr="008B09DD">
        <w:rPr>
          <w:rFonts w:ascii="Times New Roman" w:hAnsi="Times New Roman" w:cs="Times New Roman"/>
          <w:b/>
          <w:color w:val="auto"/>
          <w:sz w:val="28"/>
        </w:rPr>
        <w:t>П О С Т А Н О В Л Е Н И Е</w:t>
      </w:r>
    </w:p>
    <w:p w:rsidR="008B09DD" w:rsidRPr="00205DA5" w:rsidRDefault="008B09DD" w:rsidP="008B09DD">
      <w:pPr>
        <w:rPr>
          <w:sz w:val="28"/>
          <w:szCs w:val="28"/>
        </w:rPr>
      </w:pPr>
    </w:p>
    <w:p w:rsidR="008B09DD" w:rsidRPr="00205DA5" w:rsidRDefault="008B09DD" w:rsidP="008B09DD">
      <w:pPr>
        <w:rPr>
          <w:sz w:val="28"/>
          <w:szCs w:val="28"/>
        </w:rPr>
      </w:pPr>
    </w:p>
    <w:p w:rsidR="008B09DD" w:rsidRPr="00205DA5" w:rsidRDefault="008B09DD" w:rsidP="008B09DD">
      <w:pPr>
        <w:ind w:left="567"/>
        <w:rPr>
          <w:color w:val="FF0000"/>
          <w:sz w:val="28"/>
          <w:szCs w:val="28"/>
        </w:rPr>
      </w:pPr>
      <w:r>
        <w:rPr>
          <w:sz w:val="28"/>
          <w:szCs w:val="28"/>
        </w:rPr>
        <w:t>12.08.2020</w:t>
      </w:r>
      <w:r w:rsidRPr="00205DA5">
        <w:rPr>
          <w:sz w:val="28"/>
          <w:szCs w:val="28"/>
        </w:rPr>
        <w:t xml:space="preserve">г.    № </w:t>
      </w:r>
      <w:r>
        <w:rPr>
          <w:sz w:val="28"/>
          <w:szCs w:val="28"/>
        </w:rPr>
        <w:t>83</w:t>
      </w:r>
    </w:p>
    <w:p w:rsidR="008B09DD" w:rsidRPr="00205DA5" w:rsidRDefault="008B09DD" w:rsidP="008B09DD">
      <w:pPr>
        <w:ind w:left="567"/>
        <w:rPr>
          <w:sz w:val="28"/>
          <w:szCs w:val="28"/>
        </w:rPr>
      </w:pPr>
      <w:r w:rsidRPr="00205DA5">
        <w:rPr>
          <w:sz w:val="28"/>
          <w:szCs w:val="28"/>
        </w:rPr>
        <w:t xml:space="preserve">       </w:t>
      </w:r>
      <w:proofErr w:type="spellStart"/>
      <w:proofErr w:type="gramStart"/>
      <w:r w:rsidRPr="00205DA5">
        <w:rPr>
          <w:sz w:val="28"/>
          <w:szCs w:val="28"/>
        </w:rPr>
        <w:t>пос.Воля</w:t>
      </w:r>
      <w:proofErr w:type="spellEnd"/>
      <w:proofErr w:type="gramEnd"/>
      <w:r w:rsidRPr="00205DA5">
        <w:rPr>
          <w:sz w:val="28"/>
          <w:szCs w:val="28"/>
        </w:rPr>
        <w:t xml:space="preserve">         </w:t>
      </w:r>
    </w:p>
    <w:p w:rsidR="008B09DD" w:rsidRPr="00205DA5" w:rsidRDefault="008B09DD" w:rsidP="008B09DD">
      <w:pPr>
        <w:widowControl w:val="0"/>
        <w:autoSpaceDE w:val="0"/>
        <w:autoSpaceDN w:val="0"/>
        <w:adjustRightInd w:val="0"/>
        <w:ind w:left="567"/>
        <w:jc w:val="center"/>
        <w:rPr>
          <w:rFonts w:eastAsia="Calibri"/>
          <w:sz w:val="28"/>
          <w:szCs w:val="28"/>
          <w:lang w:eastAsia="en-US"/>
        </w:rPr>
      </w:pPr>
    </w:p>
    <w:p w:rsidR="008B09DD" w:rsidRPr="00205DA5" w:rsidRDefault="008B09DD" w:rsidP="008B09DD">
      <w:pPr>
        <w:widowControl w:val="0"/>
        <w:autoSpaceDE w:val="0"/>
        <w:autoSpaceDN w:val="0"/>
        <w:adjustRightInd w:val="0"/>
        <w:ind w:left="567"/>
        <w:jc w:val="both"/>
        <w:rPr>
          <w:rFonts w:eastAsia="Calibri"/>
          <w:sz w:val="28"/>
          <w:szCs w:val="28"/>
          <w:lang w:eastAsia="en-US"/>
        </w:rPr>
      </w:pPr>
    </w:p>
    <w:p w:rsidR="008B09DD" w:rsidRPr="00205DA5" w:rsidRDefault="008B09DD" w:rsidP="008B09DD">
      <w:pPr>
        <w:widowControl w:val="0"/>
        <w:autoSpaceDE w:val="0"/>
        <w:autoSpaceDN w:val="0"/>
        <w:adjustRightInd w:val="0"/>
        <w:ind w:left="567"/>
        <w:jc w:val="both"/>
        <w:rPr>
          <w:rFonts w:eastAsia="Calibri"/>
          <w:sz w:val="28"/>
          <w:szCs w:val="28"/>
          <w:lang w:eastAsia="en-US"/>
        </w:rPr>
      </w:pPr>
      <w:r w:rsidRPr="00205DA5">
        <w:rPr>
          <w:rFonts w:eastAsia="Calibri"/>
          <w:sz w:val="28"/>
          <w:szCs w:val="28"/>
          <w:lang w:eastAsia="en-US"/>
        </w:rPr>
        <w:t xml:space="preserve">Об утверждении порядка расчета </w:t>
      </w:r>
    </w:p>
    <w:p w:rsidR="008B09DD" w:rsidRPr="00205DA5" w:rsidRDefault="008B09DD" w:rsidP="008B09DD">
      <w:pPr>
        <w:widowControl w:val="0"/>
        <w:autoSpaceDE w:val="0"/>
        <w:autoSpaceDN w:val="0"/>
        <w:adjustRightInd w:val="0"/>
        <w:ind w:left="567"/>
        <w:jc w:val="both"/>
        <w:rPr>
          <w:rFonts w:eastAsia="Calibri"/>
          <w:sz w:val="28"/>
          <w:szCs w:val="28"/>
          <w:lang w:eastAsia="en-US"/>
        </w:rPr>
      </w:pPr>
      <w:r w:rsidRPr="00205DA5">
        <w:rPr>
          <w:rFonts w:eastAsia="Calibri"/>
          <w:sz w:val="28"/>
          <w:szCs w:val="28"/>
          <w:lang w:eastAsia="en-US"/>
        </w:rPr>
        <w:t>компенсационной стоимости правомерно</w:t>
      </w:r>
    </w:p>
    <w:p w:rsidR="008B09DD" w:rsidRPr="00205DA5" w:rsidRDefault="008B09DD" w:rsidP="008B09DD">
      <w:pPr>
        <w:widowControl w:val="0"/>
        <w:autoSpaceDE w:val="0"/>
        <w:autoSpaceDN w:val="0"/>
        <w:adjustRightInd w:val="0"/>
        <w:ind w:left="567"/>
        <w:jc w:val="both"/>
        <w:rPr>
          <w:rFonts w:eastAsia="Calibri"/>
          <w:sz w:val="28"/>
          <w:szCs w:val="28"/>
          <w:lang w:eastAsia="en-US"/>
        </w:rPr>
      </w:pPr>
      <w:r w:rsidRPr="00205DA5">
        <w:rPr>
          <w:rFonts w:eastAsia="Calibri"/>
          <w:sz w:val="28"/>
          <w:szCs w:val="28"/>
          <w:lang w:eastAsia="en-US"/>
        </w:rPr>
        <w:t>поврежденных и уничтоженных зеленых насаждений</w:t>
      </w:r>
    </w:p>
    <w:p w:rsidR="008B09DD" w:rsidRPr="00205DA5" w:rsidRDefault="008B09DD" w:rsidP="008B09DD">
      <w:pPr>
        <w:widowControl w:val="0"/>
        <w:autoSpaceDE w:val="0"/>
        <w:autoSpaceDN w:val="0"/>
        <w:adjustRightInd w:val="0"/>
        <w:ind w:left="567" w:firstLine="540"/>
        <w:jc w:val="both"/>
        <w:rPr>
          <w:rFonts w:eastAsia="Calibri"/>
          <w:sz w:val="28"/>
          <w:szCs w:val="28"/>
          <w:lang w:eastAsia="en-US"/>
        </w:rPr>
      </w:pPr>
    </w:p>
    <w:p w:rsidR="008B09DD" w:rsidRPr="00205DA5" w:rsidRDefault="008B09DD" w:rsidP="008B09DD">
      <w:pPr>
        <w:widowControl w:val="0"/>
        <w:autoSpaceDE w:val="0"/>
        <w:autoSpaceDN w:val="0"/>
        <w:adjustRightInd w:val="0"/>
        <w:ind w:left="567" w:firstLine="142"/>
        <w:jc w:val="both"/>
        <w:rPr>
          <w:sz w:val="28"/>
          <w:szCs w:val="28"/>
        </w:rPr>
      </w:pPr>
      <w:r w:rsidRPr="00205DA5">
        <w:rPr>
          <w:sz w:val="28"/>
          <w:szCs w:val="28"/>
        </w:rPr>
        <w:t xml:space="preserve">В соответствии с частью 15 статьи 13 Федерального закона от 27.07.2010№ 210-ФЗ «Об </w:t>
      </w:r>
      <w:proofErr w:type="gramStart"/>
      <w:r w:rsidRPr="00205DA5">
        <w:rPr>
          <w:sz w:val="28"/>
          <w:szCs w:val="28"/>
        </w:rPr>
        <w:t>организации  предоставления</w:t>
      </w:r>
      <w:proofErr w:type="gramEnd"/>
      <w:r w:rsidRPr="00205DA5">
        <w:rPr>
          <w:sz w:val="28"/>
          <w:szCs w:val="28"/>
        </w:rPr>
        <w:t xml:space="preserve">  государственных и муниципальных услуг» администрация Воленского сельского поселения </w:t>
      </w:r>
    </w:p>
    <w:p w:rsidR="008B09DD" w:rsidRPr="00205DA5" w:rsidRDefault="008B09DD" w:rsidP="008B09DD">
      <w:pPr>
        <w:widowControl w:val="0"/>
        <w:autoSpaceDE w:val="0"/>
        <w:autoSpaceDN w:val="0"/>
        <w:adjustRightInd w:val="0"/>
        <w:ind w:left="567" w:firstLine="709"/>
        <w:jc w:val="both"/>
        <w:rPr>
          <w:sz w:val="28"/>
          <w:szCs w:val="28"/>
        </w:rPr>
      </w:pPr>
    </w:p>
    <w:p w:rsidR="008B09DD" w:rsidRPr="00205DA5" w:rsidRDefault="008B09DD" w:rsidP="008B09DD">
      <w:pPr>
        <w:widowControl w:val="0"/>
        <w:autoSpaceDE w:val="0"/>
        <w:autoSpaceDN w:val="0"/>
        <w:adjustRightInd w:val="0"/>
        <w:ind w:left="567" w:firstLine="709"/>
        <w:jc w:val="both"/>
        <w:rPr>
          <w:b/>
          <w:sz w:val="28"/>
          <w:szCs w:val="28"/>
        </w:rPr>
      </w:pPr>
      <w:r w:rsidRPr="00205DA5">
        <w:rPr>
          <w:sz w:val="28"/>
          <w:szCs w:val="28"/>
        </w:rPr>
        <w:t xml:space="preserve">                                   </w:t>
      </w:r>
      <w:r>
        <w:rPr>
          <w:b/>
          <w:sz w:val="28"/>
          <w:szCs w:val="28"/>
        </w:rPr>
        <w:t xml:space="preserve">п </w:t>
      </w:r>
      <w:r w:rsidRPr="00205DA5">
        <w:rPr>
          <w:b/>
          <w:sz w:val="28"/>
          <w:szCs w:val="28"/>
        </w:rPr>
        <w:t>о</w:t>
      </w:r>
      <w:r>
        <w:rPr>
          <w:b/>
          <w:sz w:val="28"/>
          <w:szCs w:val="28"/>
        </w:rPr>
        <w:t xml:space="preserve"> </w:t>
      </w:r>
      <w:r w:rsidRPr="00205DA5">
        <w:rPr>
          <w:b/>
          <w:sz w:val="28"/>
          <w:szCs w:val="28"/>
        </w:rPr>
        <w:t>с</w:t>
      </w:r>
      <w:r>
        <w:rPr>
          <w:b/>
          <w:sz w:val="28"/>
          <w:szCs w:val="28"/>
        </w:rPr>
        <w:t xml:space="preserve"> </w:t>
      </w:r>
      <w:proofErr w:type="gramStart"/>
      <w:r w:rsidRPr="00205DA5">
        <w:rPr>
          <w:b/>
          <w:sz w:val="28"/>
          <w:szCs w:val="28"/>
        </w:rPr>
        <w:t>т</w:t>
      </w:r>
      <w:proofErr w:type="gramEnd"/>
      <w:r>
        <w:rPr>
          <w:b/>
          <w:sz w:val="28"/>
          <w:szCs w:val="28"/>
        </w:rPr>
        <w:t xml:space="preserve"> </w:t>
      </w:r>
      <w:r w:rsidRPr="00205DA5">
        <w:rPr>
          <w:b/>
          <w:sz w:val="28"/>
          <w:szCs w:val="28"/>
        </w:rPr>
        <w:t>а</w:t>
      </w:r>
      <w:r>
        <w:rPr>
          <w:b/>
          <w:sz w:val="28"/>
          <w:szCs w:val="28"/>
        </w:rPr>
        <w:t xml:space="preserve"> </w:t>
      </w:r>
      <w:r w:rsidRPr="00205DA5">
        <w:rPr>
          <w:b/>
          <w:sz w:val="28"/>
          <w:szCs w:val="28"/>
        </w:rPr>
        <w:t>н</w:t>
      </w:r>
      <w:r>
        <w:rPr>
          <w:b/>
          <w:sz w:val="28"/>
          <w:szCs w:val="28"/>
        </w:rPr>
        <w:t xml:space="preserve"> </w:t>
      </w:r>
      <w:r w:rsidRPr="00205DA5">
        <w:rPr>
          <w:b/>
          <w:sz w:val="28"/>
          <w:szCs w:val="28"/>
        </w:rPr>
        <w:t>о</w:t>
      </w:r>
      <w:r>
        <w:rPr>
          <w:b/>
          <w:sz w:val="28"/>
          <w:szCs w:val="28"/>
        </w:rPr>
        <w:t xml:space="preserve"> </w:t>
      </w:r>
      <w:r w:rsidRPr="00205DA5">
        <w:rPr>
          <w:b/>
          <w:sz w:val="28"/>
          <w:szCs w:val="28"/>
        </w:rPr>
        <w:t>в</w:t>
      </w:r>
      <w:r>
        <w:rPr>
          <w:b/>
          <w:sz w:val="28"/>
          <w:szCs w:val="28"/>
        </w:rPr>
        <w:t xml:space="preserve"> </w:t>
      </w:r>
      <w:r w:rsidRPr="00205DA5">
        <w:rPr>
          <w:b/>
          <w:sz w:val="28"/>
          <w:szCs w:val="28"/>
        </w:rPr>
        <w:t>л</w:t>
      </w:r>
      <w:r>
        <w:rPr>
          <w:b/>
          <w:sz w:val="28"/>
          <w:szCs w:val="28"/>
        </w:rPr>
        <w:t xml:space="preserve"> </w:t>
      </w:r>
      <w:r w:rsidRPr="00205DA5">
        <w:rPr>
          <w:b/>
          <w:sz w:val="28"/>
          <w:szCs w:val="28"/>
        </w:rPr>
        <w:t>я</w:t>
      </w:r>
      <w:r>
        <w:rPr>
          <w:b/>
          <w:sz w:val="28"/>
          <w:szCs w:val="28"/>
        </w:rPr>
        <w:t xml:space="preserve"> </w:t>
      </w:r>
      <w:r w:rsidRPr="00205DA5">
        <w:rPr>
          <w:b/>
          <w:sz w:val="28"/>
          <w:szCs w:val="28"/>
        </w:rPr>
        <w:t>е</w:t>
      </w:r>
      <w:r>
        <w:rPr>
          <w:b/>
          <w:sz w:val="28"/>
          <w:szCs w:val="28"/>
        </w:rPr>
        <w:t xml:space="preserve"> </w:t>
      </w:r>
      <w:r w:rsidRPr="00205DA5">
        <w:rPr>
          <w:b/>
          <w:sz w:val="28"/>
          <w:szCs w:val="28"/>
        </w:rPr>
        <w:t>т:</w:t>
      </w:r>
    </w:p>
    <w:p w:rsidR="008B09DD" w:rsidRPr="00205DA5" w:rsidRDefault="008B09DD" w:rsidP="008B09DD">
      <w:pPr>
        <w:widowControl w:val="0"/>
        <w:autoSpaceDE w:val="0"/>
        <w:autoSpaceDN w:val="0"/>
        <w:adjustRightInd w:val="0"/>
        <w:ind w:left="567" w:firstLine="709"/>
        <w:jc w:val="both"/>
        <w:rPr>
          <w:sz w:val="28"/>
          <w:szCs w:val="28"/>
        </w:rPr>
      </w:pPr>
    </w:p>
    <w:p w:rsidR="008B09DD" w:rsidRPr="00205DA5" w:rsidRDefault="008B09DD" w:rsidP="008B09DD">
      <w:pPr>
        <w:widowControl w:val="0"/>
        <w:autoSpaceDE w:val="0"/>
        <w:autoSpaceDN w:val="0"/>
        <w:adjustRightInd w:val="0"/>
        <w:ind w:left="567" w:firstLine="709"/>
        <w:jc w:val="both"/>
        <w:rPr>
          <w:sz w:val="28"/>
          <w:szCs w:val="28"/>
        </w:rPr>
      </w:pPr>
      <w:r w:rsidRPr="00205DA5">
        <w:rPr>
          <w:sz w:val="28"/>
          <w:szCs w:val="28"/>
        </w:rPr>
        <w:t>1. Утвердить прилагаемый Порядок</w:t>
      </w:r>
      <w:r w:rsidRPr="00205DA5">
        <w:rPr>
          <w:rFonts w:eastAsia="Calibri"/>
          <w:sz w:val="28"/>
          <w:szCs w:val="28"/>
          <w:lang w:eastAsia="en-US"/>
        </w:rPr>
        <w:t xml:space="preserve"> </w:t>
      </w:r>
      <w:r w:rsidRPr="00205DA5">
        <w:rPr>
          <w:sz w:val="28"/>
          <w:szCs w:val="28"/>
        </w:rPr>
        <w:t>расчета компенсационной стоимости правомерно поврежденных и уничтоженных зеленых насаждений, согласно приложения.</w:t>
      </w:r>
    </w:p>
    <w:p w:rsidR="008B09DD" w:rsidRPr="00DA530A" w:rsidRDefault="008B09DD" w:rsidP="008B09DD">
      <w:pPr>
        <w:widowControl w:val="0"/>
        <w:autoSpaceDE w:val="0"/>
        <w:autoSpaceDN w:val="0"/>
        <w:adjustRightInd w:val="0"/>
        <w:ind w:left="567" w:firstLine="709"/>
        <w:jc w:val="both"/>
      </w:pPr>
      <w:r w:rsidRPr="00205DA5">
        <w:rPr>
          <w:sz w:val="28"/>
          <w:szCs w:val="28"/>
        </w:rPr>
        <w:t xml:space="preserve">2. </w:t>
      </w:r>
      <w:r w:rsidRPr="00892569">
        <w:rPr>
          <w:sz w:val="28"/>
          <w:szCs w:val="28"/>
        </w:rPr>
        <w:t>Опубликовать настоящее постановление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Воленского сельского поселения</w:t>
      </w:r>
      <w:r>
        <w:rPr>
          <w:sz w:val="28"/>
          <w:szCs w:val="28"/>
        </w:rPr>
        <w:t xml:space="preserve"> в сети «Интернет</w:t>
      </w:r>
      <w:r w:rsidRPr="00DA530A">
        <w:rPr>
          <w:sz w:val="28"/>
          <w:szCs w:val="28"/>
        </w:rPr>
        <w:t xml:space="preserve">» </w:t>
      </w:r>
      <w:hyperlink r:id="rId8" w:history="1">
        <w:r w:rsidRPr="00DA530A">
          <w:rPr>
            <w:rStyle w:val="ab"/>
            <w:sz w:val="28"/>
            <w:szCs w:val="28"/>
            <w:lang w:val="en-US"/>
          </w:rPr>
          <w:t>www</w:t>
        </w:r>
        <w:r w:rsidRPr="00DA530A">
          <w:rPr>
            <w:rStyle w:val="ab"/>
            <w:sz w:val="28"/>
            <w:szCs w:val="28"/>
          </w:rPr>
          <w:t>.</w:t>
        </w:r>
        <w:proofErr w:type="spellStart"/>
        <w:r w:rsidRPr="00DA530A">
          <w:rPr>
            <w:rStyle w:val="ab"/>
            <w:sz w:val="28"/>
            <w:szCs w:val="28"/>
            <w:lang w:val="en-US"/>
          </w:rPr>
          <w:t>volenskoe</w:t>
        </w:r>
        <w:proofErr w:type="spellEnd"/>
        <w:r w:rsidRPr="00DA530A">
          <w:rPr>
            <w:rStyle w:val="ab"/>
            <w:sz w:val="28"/>
            <w:szCs w:val="28"/>
          </w:rPr>
          <w:t>.</w:t>
        </w:r>
        <w:proofErr w:type="spellStart"/>
        <w:r w:rsidRPr="00DA530A">
          <w:rPr>
            <w:rStyle w:val="ab"/>
            <w:sz w:val="28"/>
            <w:szCs w:val="28"/>
            <w:lang w:val="en-US"/>
          </w:rPr>
          <w:t>ru</w:t>
        </w:r>
        <w:proofErr w:type="spellEnd"/>
      </w:hyperlink>
      <w:r w:rsidRPr="00DA530A">
        <w:t>.</w:t>
      </w:r>
    </w:p>
    <w:p w:rsidR="008B09DD" w:rsidRPr="00DA530A" w:rsidRDefault="008B09DD" w:rsidP="008B09DD">
      <w:pPr>
        <w:widowControl w:val="0"/>
        <w:autoSpaceDE w:val="0"/>
        <w:autoSpaceDN w:val="0"/>
        <w:adjustRightInd w:val="0"/>
        <w:ind w:left="567" w:firstLine="709"/>
        <w:jc w:val="both"/>
        <w:rPr>
          <w:sz w:val="28"/>
          <w:szCs w:val="28"/>
        </w:rPr>
      </w:pPr>
    </w:p>
    <w:p w:rsidR="008B09DD" w:rsidRPr="00205DA5" w:rsidRDefault="008B09DD" w:rsidP="008B09DD">
      <w:pPr>
        <w:widowControl w:val="0"/>
        <w:autoSpaceDE w:val="0"/>
        <w:autoSpaceDN w:val="0"/>
        <w:adjustRightInd w:val="0"/>
        <w:ind w:left="567"/>
        <w:jc w:val="both"/>
        <w:rPr>
          <w:sz w:val="28"/>
          <w:szCs w:val="28"/>
        </w:rPr>
      </w:pPr>
      <w:r w:rsidRPr="00205DA5">
        <w:rPr>
          <w:sz w:val="28"/>
          <w:szCs w:val="28"/>
        </w:rPr>
        <w:t xml:space="preserve">         3. Контроль за исполнением настоящего постановления оставляю за собой.</w:t>
      </w:r>
    </w:p>
    <w:p w:rsidR="008B09DD" w:rsidRPr="00205DA5" w:rsidRDefault="008B09DD" w:rsidP="008B09DD">
      <w:pPr>
        <w:widowControl w:val="0"/>
        <w:autoSpaceDE w:val="0"/>
        <w:autoSpaceDN w:val="0"/>
        <w:adjustRightInd w:val="0"/>
        <w:jc w:val="right"/>
        <w:outlineLvl w:val="1"/>
        <w:rPr>
          <w:rFonts w:eastAsia="Calibri"/>
          <w:sz w:val="28"/>
          <w:szCs w:val="28"/>
          <w:lang w:eastAsia="en-US"/>
        </w:rPr>
      </w:pPr>
      <w:bookmarkStart w:id="0" w:name="Par73"/>
      <w:bookmarkEnd w:id="0"/>
    </w:p>
    <w:p w:rsidR="008B09DD" w:rsidRPr="00205DA5" w:rsidRDefault="008B09DD" w:rsidP="008B09DD">
      <w:pPr>
        <w:widowControl w:val="0"/>
        <w:autoSpaceDE w:val="0"/>
        <w:autoSpaceDN w:val="0"/>
        <w:adjustRightInd w:val="0"/>
        <w:jc w:val="right"/>
        <w:outlineLvl w:val="1"/>
        <w:rPr>
          <w:rFonts w:eastAsia="Calibri"/>
          <w:sz w:val="28"/>
          <w:szCs w:val="28"/>
          <w:lang w:eastAsia="en-US"/>
        </w:rPr>
      </w:pPr>
    </w:p>
    <w:p w:rsidR="008B09DD" w:rsidRPr="00205DA5" w:rsidRDefault="008B09DD" w:rsidP="008B09DD">
      <w:pPr>
        <w:widowControl w:val="0"/>
        <w:autoSpaceDE w:val="0"/>
        <w:autoSpaceDN w:val="0"/>
        <w:adjustRightInd w:val="0"/>
        <w:jc w:val="right"/>
        <w:outlineLvl w:val="1"/>
        <w:rPr>
          <w:rFonts w:eastAsia="Calibri"/>
          <w:sz w:val="28"/>
          <w:szCs w:val="28"/>
          <w:lang w:eastAsia="en-US"/>
        </w:rPr>
      </w:pPr>
    </w:p>
    <w:p w:rsidR="008B09DD" w:rsidRPr="00205DA5" w:rsidRDefault="008B09DD" w:rsidP="008B09DD">
      <w:pPr>
        <w:widowControl w:val="0"/>
        <w:autoSpaceDE w:val="0"/>
        <w:autoSpaceDN w:val="0"/>
        <w:adjustRightInd w:val="0"/>
        <w:jc w:val="right"/>
        <w:outlineLvl w:val="1"/>
        <w:rPr>
          <w:rFonts w:eastAsia="Calibri"/>
          <w:sz w:val="28"/>
          <w:szCs w:val="28"/>
          <w:lang w:eastAsia="en-US"/>
        </w:rPr>
      </w:pPr>
    </w:p>
    <w:p w:rsidR="008B09DD" w:rsidRPr="00205DA5" w:rsidRDefault="008B09DD" w:rsidP="008B09DD">
      <w:pPr>
        <w:widowControl w:val="0"/>
        <w:tabs>
          <w:tab w:val="left" w:pos="521"/>
        </w:tabs>
        <w:autoSpaceDE w:val="0"/>
        <w:autoSpaceDN w:val="0"/>
        <w:adjustRightInd w:val="0"/>
        <w:outlineLvl w:val="1"/>
        <w:rPr>
          <w:rFonts w:eastAsia="Calibri"/>
          <w:sz w:val="28"/>
          <w:szCs w:val="28"/>
          <w:lang w:eastAsia="en-US"/>
        </w:rPr>
      </w:pPr>
      <w:r w:rsidRPr="00205DA5">
        <w:rPr>
          <w:rFonts w:eastAsia="Calibri"/>
          <w:sz w:val="28"/>
          <w:szCs w:val="28"/>
          <w:lang w:eastAsia="en-US"/>
        </w:rPr>
        <w:tab/>
      </w:r>
      <w:proofErr w:type="gramStart"/>
      <w:r w:rsidRPr="00205DA5">
        <w:rPr>
          <w:rFonts w:eastAsia="Calibri"/>
          <w:sz w:val="28"/>
          <w:szCs w:val="28"/>
          <w:lang w:eastAsia="en-US"/>
        </w:rPr>
        <w:t xml:space="preserve">Глава </w:t>
      </w:r>
      <w:r>
        <w:rPr>
          <w:rFonts w:eastAsia="Calibri"/>
          <w:sz w:val="28"/>
          <w:szCs w:val="28"/>
          <w:lang w:eastAsia="en-US"/>
        </w:rPr>
        <w:t xml:space="preserve"> Воленского</w:t>
      </w:r>
      <w:proofErr w:type="gramEnd"/>
      <w:r w:rsidRPr="00205DA5">
        <w:rPr>
          <w:rFonts w:eastAsia="Calibri"/>
          <w:sz w:val="28"/>
          <w:szCs w:val="28"/>
          <w:lang w:eastAsia="en-US"/>
        </w:rPr>
        <w:t xml:space="preserve">  сельского поселения           </w:t>
      </w:r>
      <w:r>
        <w:rPr>
          <w:rFonts w:eastAsia="Calibri"/>
          <w:sz w:val="28"/>
          <w:szCs w:val="28"/>
          <w:lang w:eastAsia="en-US"/>
        </w:rPr>
        <w:t xml:space="preserve">                          </w:t>
      </w:r>
      <w:r>
        <w:rPr>
          <w:rFonts w:eastAsia="Calibri"/>
          <w:sz w:val="28"/>
          <w:szCs w:val="28"/>
          <w:lang w:eastAsia="en-US"/>
        </w:rPr>
        <w:t>А.Ю. Десятников</w:t>
      </w:r>
      <w:r w:rsidRPr="00205DA5">
        <w:rPr>
          <w:rFonts w:eastAsia="Calibri"/>
          <w:sz w:val="28"/>
          <w:szCs w:val="28"/>
          <w:lang w:eastAsia="en-US"/>
        </w:rPr>
        <w:t xml:space="preserve">         </w:t>
      </w:r>
    </w:p>
    <w:p w:rsidR="008B09DD" w:rsidRPr="0035415D" w:rsidRDefault="008B09DD" w:rsidP="008B09DD">
      <w:pPr>
        <w:widowControl w:val="0"/>
        <w:autoSpaceDE w:val="0"/>
        <w:autoSpaceDN w:val="0"/>
        <w:adjustRightInd w:val="0"/>
        <w:jc w:val="right"/>
        <w:outlineLvl w:val="1"/>
        <w:rPr>
          <w:rFonts w:eastAsia="Calibri"/>
          <w:sz w:val="28"/>
          <w:szCs w:val="28"/>
          <w:lang w:eastAsia="en-US"/>
        </w:rPr>
      </w:pPr>
    </w:p>
    <w:p w:rsidR="008B09DD" w:rsidRPr="0035415D" w:rsidRDefault="008B09DD" w:rsidP="008B09DD">
      <w:pPr>
        <w:widowControl w:val="0"/>
        <w:autoSpaceDE w:val="0"/>
        <w:autoSpaceDN w:val="0"/>
        <w:adjustRightInd w:val="0"/>
        <w:jc w:val="right"/>
        <w:outlineLvl w:val="1"/>
        <w:rPr>
          <w:rFonts w:eastAsia="Calibri"/>
          <w:sz w:val="28"/>
          <w:szCs w:val="28"/>
          <w:lang w:eastAsia="en-US"/>
        </w:rPr>
      </w:pPr>
    </w:p>
    <w:p w:rsidR="008B09DD" w:rsidRDefault="008B09DD" w:rsidP="008B09DD">
      <w:pPr>
        <w:jc w:val="right"/>
        <w:rPr>
          <w:sz w:val="28"/>
          <w:szCs w:val="28"/>
        </w:rPr>
      </w:pPr>
    </w:p>
    <w:p w:rsidR="008B09DD" w:rsidRDefault="008B09DD" w:rsidP="008B09DD">
      <w:pPr>
        <w:jc w:val="right"/>
        <w:rPr>
          <w:sz w:val="28"/>
          <w:szCs w:val="28"/>
        </w:rPr>
      </w:pPr>
    </w:p>
    <w:p w:rsidR="008B09DD" w:rsidRDefault="008B09DD" w:rsidP="008B09DD">
      <w:pPr>
        <w:jc w:val="right"/>
        <w:rPr>
          <w:sz w:val="28"/>
          <w:szCs w:val="28"/>
        </w:rPr>
      </w:pPr>
    </w:p>
    <w:p w:rsidR="008B09DD" w:rsidRDefault="008B09DD" w:rsidP="008B09DD">
      <w:pPr>
        <w:rPr>
          <w:sz w:val="28"/>
          <w:szCs w:val="28"/>
        </w:rPr>
      </w:pPr>
    </w:p>
    <w:p w:rsidR="008B09DD" w:rsidRDefault="008B09DD" w:rsidP="008B09DD">
      <w:pPr>
        <w:rPr>
          <w:sz w:val="28"/>
          <w:szCs w:val="28"/>
        </w:rPr>
      </w:pPr>
    </w:p>
    <w:p w:rsidR="008B09DD" w:rsidRPr="002016FC" w:rsidRDefault="008B09DD" w:rsidP="008B09DD">
      <w:pPr>
        <w:jc w:val="center"/>
      </w:pPr>
      <w:r>
        <w:rPr>
          <w:sz w:val="28"/>
          <w:szCs w:val="28"/>
        </w:rPr>
        <w:lastRenderedPageBreak/>
        <w:t xml:space="preserve">                                                                           </w:t>
      </w:r>
      <w:r w:rsidRPr="002016FC">
        <w:t xml:space="preserve">Приложение </w:t>
      </w:r>
    </w:p>
    <w:p w:rsidR="008B09DD" w:rsidRPr="002016FC" w:rsidRDefault="008B09DD" w:rsidP="008B09DD">
      <w:pPr>
        <w:jc w:val="center"/>
      </w:pPr>
      <w:r w:rsidRPr="002016FC">
        <w:t xml:space="preserve">                                                                           к постановлению администрации </w:t>
      </w:r>
    </w:p>
    <w:p w:rsidR="008B09DD" w:rsidRPr="002016FC" w:rsidRDefault="008B09DD" w:rsidP="008B09DD">
      <w:pPr>
        <w:jc w:val="center"/>
      </w:pPr>
      <w:r w:rsidRPr="002016FC">
        <w:t xml:space="preserve">                                                                            Воленского сельского поселения</w:t>
      </w:r>
    </w:p>
    <w:p w:rsidR="008B09DD" w:rsidRPr="002016FC" w:rsidRDefault="008B09DD" w:rsidP="008B09DD">
      <w:pPr>
        <w:jc w:val="center"/>
      </w:pPr>
      <w:r w:rsidRPr="002016FC">
        <w:t xml:space="preserve">                                                                               </w:t>
      </w:r>
      <w:proofErr w:type="gramStart"/>
      <w:r w:rsidRPr="002016FC">
        <w:t>№  83</w:t>
      </w:r>
      <w:proofErr w:type="gramEnd"/>
      <w:r w:rsidRPr="002016FC">
        <w:t xml:space="preserve">  от 12.08.2020 года</w:t>
      </w:r>
    </w:p>
    <w:p w:rsidR="008B09DD" w:rsidRDefault="008B09DD" w:rsidP="008B09DD">
      <w:pPr>
        <w:rPr>
          <w:sz w:val="28"/>
          <w:szCs w:val="28"/>
        </w:rPr>
      </w:pPr>
    </w:p>
    <w:p w:rsidR="008B09DD" w:rsidRPr="002016FC" w:rsidRDefault="008B09DD" w:rsidP="008B09DD">
      <w:pPr>
        <w:jc w:val="center"/>
        <w:rPr>
          <w:b/>
        </w:rPr>
      </w:pPr>
      <w:r w:rsidRPr="002016FC">
        <w:rPr>
          <w:b/>
        </w:rPr>
        <w:t>Порядок расчета компенсационной стоимости правомерно</w:t>
      </w:r>
    </w:p>
    <w:p w:rsidR="008B09DD" w:rsidRPr="002016FC" w:rsidRDefault="008B09DD" w:rsidP="008B09DD">
      <w:pPr>
        <w:jc w:val="center"/>
        <w:rPr>
          <w:b/>
        </w:rPr>
      </w:pPr>
      <w:r w:rsidRPr="002016FC">
        <w:rPr>
          <w:b/>
        </w:rPr>
        <w:t>поврежденных и уничтоженных зеленых насаждений</w:t>
      </w:r>
    </w:p>
    <w:p w:rsidR="008B09DD" w:rsidRPr="002016FC" w:rsidRDefault="008B09DD" w:rsidP="008B09DD">
      <w:pPr>
        <w:jc w:val="center"/>
        <w:rPr>
          <w:b/>
        </w:rPr>
      </w:pPr>
    </w:p>
    <w:p w:rsidR="008B09DD" w:rsidRPr="002016FC" w:rsidRDefault="008B09DD" w:rsidP="008B09DD">
      <w:pPr>
        <w:jc w:val="center"/>
      </w:pPr>
      <w:r w:rsidRPr="002016FC">
        <w:t>1.Общие положения</w:t>
      </w:r>
    </w:p>
    <w:p w:rsidR="008B09DD" w:rsidRPr="002016FC" w:rsidRDefault="008B09DD" w:rsidP="008B09DD">
      <w:pPr>
        <w:ind w:firstLine="720"/>
        <w:jc w:val="both"/>
      </w:pPr>
      <w:r w:rsidRPr="002016FC">
        <w:t>1.</w:t>
      </w:r>
      <w:proofErr w:type="gramStart"/>
      <w:r w:rsidRPr="002016FC">
        <w:t>1.Данный</w:t>
      </w:r>
      <w:proofErr w:type="gramEnd"/>
      <w:r w:rsidRPr="002016FC">
        <w:t xml:space="preserve"> Порядок основан на оценке текущих затрат, необходимых для создания и содержания зеленых насаждений на территории населенных пунктов Воронежской области.</w:t>
      </w:r>
    </w:p>
    <w:p w:rsidR="008B09DD" w:rsidRPr="002016FC" w:rsidRDefault="008B09DD" w:rsidP="008B09DD">
      <w:pPr>
        <w:ind w:firstLine="720"/>
        <w:jc w:val="both"/>
      </w:pPr>
      <w:r w:rsidRPr="002016FC">
        <w:t>1.2. Порядок применяется:</w:t>
      </w:r>
    </w:p>
    <w:p w:rsidR="008B09DD" w:rsidRPr="002016FC" w:rsidRDefault="008B09DD" w:rsidP="008B09DD">
      <w:pPr>
        <w:jc w:val="both"/>
      </w:pPr>
      <w:r w:rsidRPr="002016FC">
        <w:tab/>
        <w:t>- при исчислении размера компенсационных платежей за правомерное уничтожение и повреждение зеленых насаждений;</w:t>
      </w:r>
    </w:p>
    <w:p w:rsidR="008B09DD" w:rsidRPr="002016FC" w:rsidRDefault="008B09DD" w:rsidP="008B09DD">
      <w:pPr>
        <w:jc w:val="both"/>
      </w:pPr>
      <w:r w:rsidRPr="002016FC">
        <w:tab/>
        <w:t>- для стоимости оценки потенциального ущерба, который может возникнуть при осуществлении хозяйственной и иной деятельности, затрагивающей зеленые насаждения;</w:t>
      </w:r>
    </w:p>
    <w:p w:rsidR="008B09DD" w:rsidRPr="002016FC" w:rsidRDefault="008B09DD" w:rsidP="008B09DD">
      <w:pPr>
        <w:jc w:val="both"/>
      </w:pPr>
      <w:r w:rsidRPr="002016FC">
        <w:tab/>
        <w:t>- при необходимости определения стоимости зеленых насаждений.</w:t>
      </w:r>
    </w:p>
    <w:p w:rsidR="008B09DD" w:rsidRPr="002016FC" w:rsidRDefault="008B09DD" w:rsidP="008B09DD">
      <w:pPr>
        <w:jc w:val="both"/>
      </w:pPr>
    </w:p>
    <w:p w:rsidR="008B09DD" w:rsidRPr="002016FC" w:rsidRDefault="008B09DD" w:rsidP="008B09DD">
      <w:pPr>
        <w:jc w:val="both"/>
      </w:pPr>
      <w:r w:rsidRPr="002016FC">
        <w:t>2. Расчет восстановительной стоимости</w:t>
      </w:r>
    </w:p>
    <w:p w:rsidR="008B09DD" w:rsidRPr="002016FC" w:rsidRDefault="008B09DD" w:rsidP="008B09DD">
      <w:pPr>
        <w:jc w:val="both"/>
      </w:pPr>
      <w:r w:rsidRPr="002016FC">
        <w:tab/>
        <w:t>2.1. Расчет показателя восстановительной стоимости производится отдельно для следующих категорий зеленых насаждений:</w:t>
      </w:r>
    </w:p>
    <w:p w:rsidR="008B09DD" w:rsidRPr="002016FC" w:rsidRDefault="008B09DD" w:rsidP="008B09DD">
      <w:pPr>
        <w:jc w:val="both"/>
      </w:pPr>
      <w:r w:rsidRPr="002016FC">
        <w:tab/>
        <w:t>- деревья;</w:t>
      </w:r>
    </w:p>
    <w:p w:rsidR="008B09DD" w:rsidRPr="002016FC" w:rsidRDefault="008B09DD" w:rsidP="008B09DD">
      <w:pPr>
        <w:jc w:val="both"/>
      </w:pPr>
      <w:r w:rsidRPr="002016FC">
        <w:tab/>
        <w:t>- кустарники;</w:t>
      </w:r>
    </w:p>
    <w:p w:rsidR="008B09DD" w:rsidRPr="002016FC" w:rsidRDefault="008B09DD" w:rsidP="008B09DD">
      <w:pPr>
        <w:jc w:val="both"/>
      </w:pPr>
      <w:r w:rsidRPr="002016FC">
        <w:tab/>
        <w:t>- газоны;</w:t>
      </w:r>
    </w:p>
    <w:p w:rsidR="008B09DD" w:rsidRPr="002016FC" w:rsidRDefault="008B09DD" w:rsidP="008B09DD">
      <w:pPr>
        <w:jc w:val="both"/>
      </w:pPr>
      <w:r w:rsidRPr="002016FC">
        <w:tab/>
        <w:t>- цветники.</w:t>
      </w:r>
    </w:p>
    <w:p w:rsidR="008B09DD" w:rsidRPr="002016FC" w:rsidRDefault="008B09DD" w:rsidP="008B09DD">
      <w:pPr>
        <w:jc w:val="both"/>
      </w:pPr>
      <w:r w:rsidRPr="002016FC">
        <w:tab/>
        <w:t>2.2. Расчет восстановительной стоимости производится по следующей формуле:</w:t>
      </w:r>
    </w:p>
    <w:p w:rsidR="008B09DD" w:rsidRPr="002016FC" w:rsidRDefault="008B09DD" w:rsidP="008B09DD">
      <w:pPr>
        <w:jc w:val="both"/>
      </w:pPr>
      <w:r w:rsidRPr="002016FC">
        <w:tab/>
      </w:r>
      <w:proofErr w:type="spellStart"/>
      <w:r w:rsidRPr="002016FC">
        <w:t>Св</w:t>
      </w:r>
      <w:proofErr w:type="spellEnd"/>
      <w:r w:rsidRPr="002016FC">
        <w:t xml:space="preserve"> = </w:t>
      </w:r>
      <w:proofErr w:type="spellStart"/>
      <w:r w:rsidRPr="002016FC">
        <w:t>Сп</w:t>
      </w:r>
      <w:proofErr w:type="spellEnd"/>
      <w:r w:rsidRPr="002016FC">
        <w:t xml:space="preserve"> + </w:t>
      </w:r>
      <w:proofErr w:type="spellStart"/>
      <w:r w:rsidRPr="002016FC">
        <w:t>Зе</w:t>
      </w:r>
      <w:proofErr w:type="spellEnd"/>
      <w:r w:rsidRPr="002016FC">
        <w:t xml:space="preserve"> +</w:t>
      </w:r>
      <w:proofErr w:type="spellStart"/>
      <w:proofErr w:type="gramStart"/>
      <w:r w:rsidRPr="002016FC">
        <w:t>Зу</w:t>
      </w:r>
      <w:proofErr w:type="spellEnd"/>
      <w:r w:rsidRPr="002016FC">
        <w:t xml:space="preserve"> ,</w:t>
      </w:r>
      <w:proofErr w:type="gramEnd"/>
    </w:p>
    <w:p w:rsidR="008B09DD" w:rsidRPr="002016FC" w:rsidRDefault="008B09DD" w:rsidP="008B09DD">
      <w:pPr>
        <w:ind w:firstLine="720"/>
        <w:jc w:val="both"/>
      </w:pPr>
      <w:r w:rsidRPr="002016FC">
        <w:t>где:</w:t>
      </w:r>
    </w:p>
    <w:p w:rsidR="008B09DD" w:rsidRPr="002016FC" w:rsidRDefault="008B09DD" w:rsidP="008B09DD">
      <w:pPr>
        <w:ind w:firstLine="720"/>
        <w:jc w:val="both"/>
      </w:pPr>
      <w:proofErr w:type="spellStart"/>
      <w:r w:rsidRPr="002016FC">
        <w:t>Св</w:t>
      </w:r>
      <w:proofErr w:type="spellEnd"/>
      <w:r w:rsidRPr="002016FC">
        <w:t xml:space="preserve"> – восстановительная стоимость;</w:t>
      </w:r>
    </w:p>
    <w:p w:rsidR="008B09DD" w:rsidRPr="002016FC" w:rsidRDefault="008B09DD" w:rsidP="008B09DD">
      <w:pPr>
        <w:ind w:firstLine="720"/>
        <w:jc w:val="both"/>
      </w:pPr>
      <w:proofErr w:type="spellStart"/>
      <w:r w:rsidRPr="002016FC">
        <w:t>Сп</w:t>
      </w:r>
      <w:proofErr w:type="spellEnd"/>
      <w:r w:rsidRPr="002016FC">
        <w:t xml:space="preserve"> – стоимость посадочного материала (максимального размера с комом земли) – используются данные местных питомников в текущем посадочном сезоне (весна, осень), при отсутствии расценок на конкретные виды древесно-кустарниковых пород используется стоимость биологически близких видов;</w:t>
      </w:r>
    </w:p>
    <w:p w:rsidR="008B09DD" w:rsidRPr="002016FC" w:rsidRDefault="008B09DD" w:rsidP="008B09DD">
      <w:pPr>
        <w:ind w:firstLine="720"/>
        <w:jc w:val="both"/>
      </w:pPr>
      <w:proofErr w:type="spellStart"/>
      <w:r w:rsidRPr="002016FC">
        <w:t>Зе</w:t>
      </w:r>
      <w:proofErr w:type="spellEnd"/>
      <w:r w:rsidRPr="002016FC">
        <w:t xml:space="preserve"> – единовременные затраты по посадке деревьев, кустарников, созданию газонов, цветников.</w:t>
      </w:r>
    </w:p>
    <w:p w:rsidR="008B09DD" w:rsidRPr="002016FC" w:rsidRDefault="008B09DD" w:rsidP="008B09DD">
      <w:pPr>
        <w:ind w:firstLine="720"/>
        <w:jc w:val="both"/>
      </w:pPr>
      <w:r w:rsidRPr="002016FC">
        <w:t>Определяется как стоимость 1 человеко-часа:</w:t>
      </w:r>
    </w:p>
    <w:p w:rsidR="008B09DD" w:rsidRPr="002016FC" w:rsidRDefault="008B09DD" w:rsidP="008B09DD">
      <w:pPr>
        <w:ind w:firstLine="720"/>
        <w:jc w:val="both"/>
      </w:pPr>
      <w:proofErr w:type="spellStart"/>
      <w:proofErr w:type="gramStart"/>
      <w:r w:rsidRPr="002016FC">
        <w:t>Зп</w:t>
      </w:r>
      <w:proofErr w:type="spellEnd"/>
      <w:r w:rsidRPr="002016FC">
        <w:t xml:space="preserve"> :</w:t>
      </w:r>
      <w:proofErr w:type="gramEnd"/>
      <w:r w:rsidRPr="002016FC">
        <w:t xml:space="preserve"> 165,45 (среднее число рабочих часов в месяц*) х трудозатраты на создание зеленых насаждений и уход за ними,</w:t>
      </w:r>
    </w:p>
    <w:p w:rsidR="008B09DD" w:rsidRDefault="008B09DD" w:rsidP="008B09DD">
      <w:pPr>
        <w:ind w:firstLine="720"/>
        <w:jc w:val="both"/>
        <w:rPr>
          <w:sz w:val="28"/>
          <w:szCs w:val="28"/>
        </w:rPr>
      </w:pPr>
      <w:r>
        <w:rPr>
          <w:sz w:val="28"/>
          <w:szCs w:val="28"/>
        </w:rPr>
        <w:t>_______________________________________________________________</w:t>
      </w:r>
    </w:p>
    <w:p w:rsidR="008B09DD" w:rsidRPr="002016FC" w:rsidRDefault="008B09DD" w:rsidP="008B09DD">
      <w:pPr>
        <w:ind w:firstLine="720"/>
        <w:jc w:val="both"/>
        <w:rPr>
          <w:sz w:val="22"/>
          <w:szCs w:val="22"/>
        </w:rPr>
      </w:pPr>
      <w:r w:rsidRPr="002016FC">
        <w:rPr>
          <w:sz w:val="22"/>
          <w:szCs w:val="22"/>
        </w:rPr>
        <w:t>*среднее число рабочих часов в месяц принято из расчета средней величины данного показателя, взятого за 5 лет, предшествующие текущему.</w:t>
      </w:r>
    </w:p>
    <w:p w:rsidR="008B09DD" w:rsidRPr="002016FC" w:rsidRDefault="008B09DD" w:rsidP="008B09DD">
      <w:pPr>
        <w:ind w:firstLine="720"/>
        <w:jc w:val="both"/>
        <w:rPr>
          <w:sz w:val="22"/>
          <w:szCs w:val="22"/>
        </w:rPr>
      </w:pPr>
      <w:r w:rsidRPr="002016FC">
        <w:rPr>
          <w:sz w:val="22"/>
          <w:szCs w:val="22"/>
        </w:rPr>
        <w:t>где:</w:t>
      </w:r>
    </w:p>
    <w:p w:rsidR="008B09DD" w:rsidRPr="002016FC" w:rsidRDefault="008B09DD" w:rsidP="008B09DD">
      <w:pPr>
        <w:ind w:firstLine="720"/>
        <w:jc w:val="both"/>
        <w:rPr>
          <w:sz w:val="22"/>
          <w:szCs w:val="22"/>
        </w:rPr>
      </w:pPr>
      <w:proofErr w:type="spellStart"/>
      <w:r w:rsidRPr="002016FC">
        <w:rPr>
          <w:sz w:val="22"/>
          <w:szCs w:val="22"/>
        </w:rPr>
        <w:t>Зп</w:t>
      </w:r>
      <w:proofErr w:type="spellEnd"/>
      <w:r w:rsidRPr="002016FC">
        <w:rPr>
          <w:sz w:val="22"/>
          <w:szCs w:val="22"/>
        </w:rPr>
        <w:t xml:space="preserve"> – средняя величина зарплаты в строительстве по данным регионального центра ценообразования в строительстве (корректируется не реже 1 раза в год);</w:t>
      </w:r>
    </w:p>
    <w:p w:rsidR="008B09DD" w:rsidRPr="002016FC" w:rsidRDefault="008B09DD" w:rsidP="008B09DD">
      <w:pPr>
        <w:ind w:firstLine="720"/>
        <w:jc w:val="both"/>
        <w:rPr>
          <w:sz w:val="22"/>
          <w:szCs w:val="22"/>
        </w:rPr>
      </w:pPr>
      <w:proofErr w:type="spellStart"/>
      <w:r w:rsidRPr="002016FC">
        <w:rPr>
          <w:sz w:val="22"/>
          <w:szCs w:val="22"/>
        </w:rPr>
        <w:t>Зу</w:t>
      </w:r>
      <w:proofErr w:type="spellEnd"/>
      <w:r w:rsidRPr="002016FC">
        <w:rPr>
          <w:sz w:val="22"/>
          <w:szCs w:val="22"/>
        </w:rPr>
        <w:t xml:space="preserve"> – затраты по уходу за насаждениями, определяются как стоимость 1 человеко-часа, умноженная на трудозатраты по уходу и на коэффициент, отражающий длительность ухода. При этом для кустарников, газонов и цветников учитываются затраты по уходу в течение 2 сезонов (коэффициент = 2).</w:t>
      </w:r>
    </w:p>
    <w:p w:rsidR="008B09DD" w:rsidRDefault="008B09DD" w:rsidP="008B09DD">
      <w:pPr>
        <w:ind w:firstLine="720"/>
        <w:jc w:val="both"/>
        <w:rPr>
          <w:sz w:val="28"/>
          <w:szCs w:val="28"/>
        </w:rPr>
      </w:pPr>
    </w:p>
    <w:p w:rsidR="008B09DD" w:rsidRDefault="008B09DD" w:rsidP="008B09DD">
      <w:pPr>
        <w:ind w:firstLine="720"/>
        <w:jc w:val="both"/>
        <w:rPr>
          <w:sz w:val="28"/>
          <w:szCs w:val="28"/>
        </w:rPr>
      </w:pPr>
    </w:p>
    <w:p w:rsidR="008B09DD" w:rsidRDefault="008B09DD" w:rsidP="008B09DD">
      <w:pPr>
        <w:ind w:firstLine="720"/>
        <w:jc w:val="both"/>
        <w:rPr>
          <w:sz w:val="28"/>
          <w:szCs w:val="28"/>
        </w:rPr>
      </w:pPr>
    </w:p>
    <w:p w:rsidR="008B09DD" w:rsidRDefault="008B09DD" w:rsidP="008B09DD">
      <w:pPr>
        <w:ind w:firstLine="720"/>
        <w:jc w:val="both"/>
        <w:rPr>
          <w:sz w:val="28"/>
          <w:szCs w:val="28"/>
        </w:rPr>
      </w:pPr>
    </w:p>
    <w:p w:rsidR="008B09DD" w:rsidRDefault="008B09DD" w:rsidP="008B09DD">
      <w:pPr>
        <w:ind w:firstLine="720"/>
        <w:jc w:val="both"/>
        <w:rPr>
          <w:sz w:val="28"/>
          <w:szCs w:val="28"/>
        </w:rPr>
      </w:pPr>
    </w:p>
    <w:p w:rsidR="008B09DD" w:rsidRDefault="008B09DD" w:rsidP="008B09DD">
      <w:pPr>
        <w:ind w:firstLine="720"/>
        <w:jc w:val="both"/>
        <w:rPr>
          <w:sz w:val="28"/>
          <w:szCs w:val="28"/>
        </w:rPr>
      </w:pPr>
    </w:p>
    <w:p w:rsidR="008B09DD" w:rsidRPr="002016FC" w:rsidRDefault="008B09DD" w:rsidP="008B09DD">
      <w:pPr>
        <w:ind w:firstLine="720"/>
        <w:jc w:val="both"/>
      </w:pPr>
      <w:r w:rsidRPr="002016FC">
        <w:lastRenderedPageBreak/>
        <w:t>Для деревьев используется следующая шкала коэффициентов в зависимости от диаметра ствола на высоте 1,3 метра:</w:t>
      </w:r>
    </w:p>
    <w:p w:rsidR="008B09DD" w:rsidRPr="002016FC" w:rsidRDefault="008B09DD" w:rsidP="008B09DD">
      <w:pPr>
        <w:ind w:firstLine="720"/>
        <w:jc w:val="both"/>
        <w:rPr>
          <w:b/>
        </w:rPr>
      </w:pPr>
      <w:r w:rsidRPr="002016FC">
        <w:t xml:space="preserve">                                                                                                           </w:t>
      </w:r>
      <w:r w:rsidRPr="002016FC">
        <w:rPr>
          <w:b/>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71"/>
        <w:gridCol w:w="1971"/>
        <w:gridCol w:w="1972"/>
        <w:gridCol w:w="1972"/>
      </w:tblGrid>
      <w:tr w:rsidR="008B09DD" w:rsidRPr="002016FC" w:rsidTr="00406CB2">
        <w:tc>
          <w:tcPr>
            <w:tcW w:w="1971" w:type="dxa"/>
          </w:tcPr>
          <w:p w:rsidR="008B09DD" w:rsidRPr="002016FC" w:rsidRDefault="008B09DD" w:rsidP="00406CB2">
            <w:pPr>
              <w:jc w:val="both"/>
            </w:pPr>
            <w:r w:rsidRPr="002016FC">
              <w:t>Диаметр, см</w:t>
            </w:r>
          </w:p>
        </w:tc>
        <w:tc>
          <w:tcPr>
            <w:tcW w:w="1971" w:type="dxa"/>
          </w:tcPr>
          <w:p w:rsidR="008B09DD" w:rsidRPr="002016FC" w:rsidRDefault="008B09DD" w:rsidP="00406CB2">
            <w:pPr>
              <w:jc w:val="both"/>
            </w:pPr>
            <w:r w:rsidRPr="002016FC">
              <w:t>До 10</w:t>
            </w:r>
          </w:p>
        </w:tc>
        <w:tc>
          <w:tcPr>
            <w:tcW w:w="1971" w:type="dxa"/>
          </w:tcPr>
          <w:p w:rsidR="008B09DD" w:rsidRPr="002016FC" w:rsidRDefault="008B09DD" w:rsidP="00406CB2">
            <w:pPr>
              <w:jc w:val="both"/>
            </w:pPr>
            <w:r w:rsidRPr="002016FC">
              <w:t>10,1 - 20</w:t>
            </w:r>
          </w:p>
        </w:tc>
        <w:tc>
          <w:tcPr>
            <w:tcW w:w="1972" w:type="dxa"/>
          </w:tcPr>
          <w:p w:rsidR="008B09DD" w:rsidRPr="002016FC" w:rsidRDefault="008B09DD" w:rsidP="00406CB2">
            <w:pPr>
              <w:jc w:val="both"/>
            </w:pPr>
            <w:r w:rsidRPr="002016FC">
              <w:t>20,1 - 30</w:t>
            </w:r>
          </w:p>
        </w:tc>
        <w:tc>
          <w:tcPr>
            <w:tcW w:w="1972" w:type="dxa"/>
          </w:tcPr>
          <w:p w:rsidR="008B09DD" w:rsidRPr="002016FC" w:rsidRDefault="008B09DD" w:rsidP="00406CB2">
            <w:pPr>
              <w:jc w:val="both"/>
            </w:pPr>
            <w:r w:rsidRPr="002016FC">
              <w:t>Свыше 30</w:t>
            </w:r>
          </w:p>
        </w:tc>
      </w:tr>
      <w:tr w:rsidR="008B09DD" w:rsidRPr="002016FC" w:rsidTr="00406CB2">
        <w:tc>
          <w:tcPr>
            <w:tcW w:w="1971" w:type="dxa"/>
          </w:tcPr>
          <w:p w:rsidR="008B09DD" w:rsidRPr="002016FC" w:rsidRDefault="008B09DD" w:rsidP="00406CB2">
            <w:pPr>
              <w:jc w:val="both"/>
            </w:pPr>
            <w:r w:rsidRPr="002016FC">
              <w:t>Коэффициент</w:t>
            </w:r>
          </w:p>
        </w:tc>
        <w:tc>
          <w:tcPr>
            <w:tcW w:w="1971" w:type="dxa"/>
          </w:tcPr>
          <w:p w:rsidR="008B09DD" w:rsidRPr="002016FC" w:rsidRDefault="008B09DD" w:rsidP="00406CB2">
            <w:pPr>
              <w:jc w:val="both"/>
            </w:pPr>
            <w:r w:rsidRPr="002016FC">
              <w:t>3</w:t>
            </w:r>
          </w:p>
        </w:tc>
        <w:tc>
          <w:tcPr>
            <w:tcW w:w="1971" w:type="dxa"/>
          </w:tcPr>
          <w:p w:rsidR="008B09DD" w:rsidRPr="002016FC" w:rsidRDefault="008B09DD" w:rsidP="00406CB2">
            <w:pPr>
              <w:jc w:val="both"/>
            </w:pPr>
            <w:r w:rsidRPr="002016FC">
              <w:t>4</w:t>
            </w:r>
          </w:p>
        </w:tc>
        <w:tc>
          <w:tcPr>
            <w:tcW w:w="1972" w:type="dxa"/>
          </w:tcPr>
          <w:p w:rsidR="008B09DD" w:rsidRPr="002016FC" w:rsidRDefault="008B09DD" w:rsidP="00406CB2">
            <w:pPr>
              <w:jc w:val="both"/>
            </w:pPr>
            <w:r w:rsidRPr="002016FC">
              <w:t>5</w:t>
            </w:r>
          </w:p>
        </w:tc>
        <w:tc>
          <w:tcPr>
            <w:tcW w:w="1972" w:type="dxa"/>
          </w:tcPr>
          <w:p w:rsidR="008B09DD" w:rsidRPr="002016FC" w:rsidRDefault="008B09DD" w:rsidP="00406CB2">
            <w:pPr>
              <w:jc w:val="both"/>
            </w:pPr>
            <w:r w:rsidRPr="002016FC">
              <w:t>6</w:t>
            </w:r>
          </w:p>
        </w:tc>
      </w:tr>
    </w:tbl>
    <w:p w:rsidR="008B09DD" w:rsidRPr="002016FC" w:rsidRDefault="008B09DD" w:rsidP="008B09DD">
      <w:pPr>
        <w:jc w:val="both"/>
      </w:pPr>
    </w:p>
    <w:p w:rsidR="008B09DD" w:rsidRDefault="008B09DD" w:rsidP="008B09DD">
      <w:pPr>
        <w:jc w:val="both"/>
      </w:pPr>
      <w:r w:rsidRPr="002016FC">
        <w:t>Данные по трудозатратам для всех видов работ приведены в таблице (в соответствии с Государственными сметными нормативами «Государственные элементные сметные нормы на строительные и специальные строительные работы Часть 47.  Озеленение, защитные лесонасаждения (утв. Приказом Министерства регионального развития РФ от 17 ноября 2008г. № 253)</w:t>
      </w:r>
    </w:p>
    <w:p w:rsidR="008B09DD" w:rsidRPr="002016FC" w:rsidRDefault="008B09DD" w:rsidP="008B09DD">
      <w:pPr>
        <w:jc w:val="both"/>
      </w:pPr>
    </w:p>
    <w:p w:rsidR="008B09DD" w:rsidRPr="002016FC" w:rsidRDefault="008B09DD" w:rsidP="008B09DD">
      <w:pPr>
        <w:jc w:val="both"/>
        <w:rPr>
          <w:b/>
        </w:rPr>
      </w:pPr>
      <w:r w:rsidRPr="002016FC">
        <w:t xml:space="preserve">                                                                                                                    </w:t>
      </w:r>
      <w:r w:rsidRPr="002016FC">
        <w:rPr>
          <w:b/>
        </w:rPr>
        <w:t>Таблица 2</w:t>
      </w:r>
    </w:p>
    <w:p w:rsidR="008B09DD" w:rsidRPr="002016FC" w:rsidRDefault="008B09DD" w:rsidP="008B09DD">
      <w:pPr>
        <w:jc w:val="both"/>
      </w:pPr>
      <w:r w:rsidRPr="002016FC">
        <w:t>Трудозатраты на создание зеленых насаждений и уход за ними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1677"/>
        <w:gridCol w:w="1666"/>
        <w:gridCol w:w="1728"/>
      </w:tblGrid>
      <w:tr w:rsidR="008B09DD" w:rsidRPr="0048358F" w:rsidTr="00406CB2">
        <w:tc>
          <w:tcPr>
            <w:tcW w:w="675" w:type="dxa"/>
          </w:tcPr>
          <w:p w:rsidR="008B09DD" w:rsidRPr="0048358F" w:rsidRDefault="008B09DD" w:rsidP="00406CB2">
            <w:pPr>
              <w:jc w:val="both"/>
            </w:pPr>
            <w:r w:rsidRPr="0048358F">
              <w:t>№</w:t>
            </w:r>
          </w:p>
          <w:p w:rsidR="008B09DD" w:rsidRPr="0048358F" w:rsidRDefault="008B09DD" w:rsidP="00406CB2">
            <w:pPr>
              <w:jc w:val="both"/>
            </w:pPr>
            <w:r w:rsidRPr="0048358F">
              <w:t>п/п</w:t>
            </w:r>
          </w:p>
        </w:tc>
        <w:tc>
          <w:tcPr>
            <w:tcW w:w="4111" w:type="dxa"/>
          </w:tcPr>
          <w:p w:rsidR="008B09DD" w:rsidRPr="0048358F" w:rsidRDefault="008B09DD" w:rsidP="00406CB2">
            <w:pPr>
              <w:jc w:val="both"/>
            </w:pPr>
            <w:r w:rsidRPr="0048358F">
              <w:t>Виды работ</w:t>
            </w:r>
          </w:p>
        </w:tc>
        <w:tc>
          <w:tcPr>
            <w:tcW w:w="1677" w:type="dxa"/>
          </w:tcPr>
          <w:p w:rsidR="008B09DD" w:rsidRPr="0048358F" w:rsidRDefault="008B09DD" w:rsidP="00406CB2">
            <w:pPr>
              <w:jc w:val="both"/>
            </w:pPr>
            <w:r w:rsidRPr="0048358F">
              <w:t>ТЕР</w:t>
            </w:r>
          </w:p>
        </w:tc>
        <w:tc>
          <w:tcPr>
            <w:tcW w:w="1666" w:type="dxa"/>
          </w:tcPr>
          <w:p w:rsidR="008B09DD" w:rsidRPr="0048358F" w:rsidRDefault="008B09DD" w:rsidP="00406CB2">
            <w:pPr>
              <w:jc w:val="both"/>
            </w:pPr>
            <w:r w:rsidRPr="0048358F">
              <w:t>Единца</w:t>
            </w:r>
          </w:p>
          <w:p w:rsidR="008B09DD" w:rsidRPr="0048358F" w:rsidRDefault="008B09DD" w:rsidP="00406CB2">
            <w:pPr>
              <w:jc w:val="both"/>
            </w:pPr>
            <w:r w:rsidRPr="0048358F">
              <w:t>измерения</w:t>
            </w:r>
          </w:p>
        </w:tc>
        <w:tc>
          <w:tcPr>
            <w:tcW w:w="1728" w:type="dxa"/>
          </w:tcPr>
          <w:p w:rsidR="008B09DD" w:rsidRPr="0048358F" w:rsidRDefault="008B09DD" w:rsidP="00406CB2">
            <w:pPr>
              <w:jc w:val="both"/>
            </w:pPr>
            <w:r w:rsidRPr="0048358F">
              <w:t>Трудозатраты, чел/час</w:t>
            </w:r>
          </w:p>
        </w:tc>
      </w:tr>
      <w:tr w:rsidR="008B09DD" w:rsidRPr="0048358F" w:rsidTr="00406CB2">
        <w:tc>
          <w:tcPr>
            <w:tcW w:w="675" w:type="dxa"/>
          </w:tcPr>
          <w:p w:rsidR="008B09DD" w:rsidRPr="0048358F" w:rsidRDefault="008B09DD" w:rsidP="00406CB2">
            <w:pPr>
              <w:jc w:val="both"/>
            </w:pPr>
            <w:r w:rsidRPr="0048358F">
              <w:t>1.</w:t>
            </w:r>
          </w:p>
        </w:tc>
        <w:tc>
          <w:tcPr>
            <w:tcW w:w="4111" w:type="dxa"/>
          </w:tcPr>
          <w:p w:rsidR="008B09DD" w:rsidRPr="0048358F" w:rsidRDefault="008B09DD" w:rsidP="00406CB2">
            <w:pPr>
              <w:jc w:val="both"/>
            </w:pPr>
            <w:r w:rsidRPr="0048358F">
              <w:t>Посадка дерева с круглым комом земли (со средней величиной кома 0,5х</w:t>
            </w:r>
            <w:r>
              <w:t xml:space="preserve"> </w:t>
            </w:r>
            <w:r w:rsidRPr="0048358F">
              <w:t>0,4м), включающая:</w:t>
            </w:r>
          </w:p>
          <w:p w:rsidR="008B09DD" w:rsidRPr="0048358F" w:rsidRDefault="008B09DD" w:rsidP="00406CB2">
            <w:pPr>
              <w:jc w:val="both"/>
            </w:pPr>
            <w:r w:rsidRPr="0048358F">
              <w:t>- подготовку стандартных посадочных мест для деревьев с круглым комом земли вручную в естественном грунте размером 0,8 х 0,6 м с 50% внесением растительного грунта;</w:t>
            </w:r>
          </w:p>
          <w:p w:rsidR="008B09DD" w:rsidRPr="0048358F" w:rsidRDefault="008B09DD" w:rsidP="00406CB2">
            <w:pPr>
              <w:jc w:val="both"/>
            </w:pPr>
            <w:r w:rsidRPr="0048358F">
              <w:t>- посадку деревьев и кустарников с комом земли (0,5 х 0,4м)</w:t>
            </w:r>
          </w:p>
        </w:tc>
        <w:tc>
          <w:tcPr>
            <w:tcW w:w="1677" w:type="dxa"/>
          </w:tcPr>
          <w:p w:rsidR="008B09DD" w:rsidRPr="0048358F" w:rsidRDefault="008B09DD" w:rsidP="00406CB2">
            <w:pPr>
              <w:jc w:val="both"/>
            </w:pPr>
          </w:p>
          <w:p w:rsidR="008B09DD" w:rsidRPr="0048358F" w:rsidRDefault="008B09DD" w:rsidP="00406CB2">
            <w:pPr>
              <w:jc w:val="both"/>
            </w:pPr>
          </w:p>
          <w:p w:rsidR="008B09DD" w:rsidRPr="0048358F" w:rsidRDefault="008B09DD" w:rsidP="00406CB2">
            <w:pPr>
              <w:jc w:val="both"/>
            </w:pPr>
          </w:p>
          <w:p w:rsidR="008B09DD" w:rsidRPr="0048358F" w:rsidRDefault="008B09DD" w:rsidP="00406CB2">
            <w:pPr>
              <w:jc w:val="both"/>
            </w:pPr>
            <w:r w:rsidRPr="0048358F">
              <w:t>47-01-006-18</w:t>
            </w:r>
          </w:p>
          <w:p w:rsidR="008B09DD" w:rsidRPr="0048358F" w:rsidRDefault="008B09DD" w:rsidP="00406CB2">
            <w:pPr>
              <w:jc w:val="both"/>
            </w:pPr>
          </w:p>
          <w:p w:rsidR="008B09DD" w:rsidRPr="0048358F" w:rsidRDefault="008B09DD" w:rsidP="00406CB2">
            <w:pPr>
              <w:jc w:val="both"/>
            </w:pPr>
          </w:p>
          <w:p w:rsidR="008B09DD" w:rsidRPr="0048358F" w:rsidRDefault="008B09DD" w:rsidP="00406CB2">
            <w:pPr>
              <w:jc w:val="both"/>
            </w:pPr>
          </w:p>
          <w:p w:rsidR="008B09DD" w:rsidRPr="0048358F" w:rsidRDefault="008B09DD" w:rsidP="00406CB2">
            <w:pPr>
              <w:jc w:val="both"/>
            </w:pPr>
          </w:p>
          <w:p w:rsidR="008B09DD" w:rsidRPr="0048358F" w:rsidRDefault="008B09DD" w:rsidP="00406CB2">
            <w:pPr>
              <w:jc w:val="both"/>
            </w:pPr>
            <w:r w:rsidRPr="0048358F">
              <w:t>47-01-009-03</w:t>
            </w:r>
          </w:p>
        </w:tc>
        <w:tc>
          <w:tcPr>
            <w:tcW w:w="1666" w:type="dxa"/>
          </w:tcPr>
          <w:p w:rsidR="008B09DD" w:rsidRPr="0048358F" w:rsidRDefault="008B09DD" w:rsidP="00406CB2">
            <w:pPr>
              <w:jc w:val="both"/>
            </w:pPr>
          </w:p>
          <w:p w:rsidR="008B09DD" w:rsidRPr="0048358F" w:rsidRDefault="008B09DD" w:rsidP="00406CB2">
            <w:pPr>
              <w:jc w:val="both"/>
            </w:pPr>
          </w:p>
          <w:p w:rsidR="008B09DD" w:rsidRPr="0048358F" w:rsidRDefault="008B09DD" w:rsidP="00406CB2">
            <w:pPr>
              <w:jc w:val="both"/>
            </w:pPr>
          </w:p>
          <w:p w:rsidR="008B09DD" w:rsidRPr="0048358F" w:rsidRDefault="008B09DD" w:rsidP="00406CB2">
            <w:pPr>
              <w:jc w:val="both"/>
            </w:pPr>
            <w:r w:rsidRPr="0048358F">
              <w:t>1 яма</w:t>
            </w:r>
          </w:p>
          <w:p w:rsidR="008B09DD" w:rsidRPr="0048358F" w:rsidRDefault="008B09DD" w:rsidP="00406CB2">
            <w:pPr>
              <w:jc w:val="both"/>
            </w:pPr>
          </w:p>
          <w:p w:rsidR="008B09DD" w:rsidRDefault="008B09DD" w:rsidP="00406CB2">
            <w:pPr>
              <w:jc w:val="both"/>
            </w:pPr>
          </w:p>
          <w:p w:rsidR="008B09DD" w:rsidRDefault="008B09DD" w:rsidP="00406CB2">
            <w:pPr>
              <w:jc w:val="both"/>
            </w:pPr>
          </w:p>
          <w:p w:rsidR="008B09DD" w:rsidRDefault="008B09DD" w:rsidP="00406CB2">
            <w:pPr>
              <w:jc w:val="both"/>
            </w:pPr>
          </w:p>
          <w:p w:rsidR="008B09DD" w:rsidRPr="0048358F" w:rsidRDefault="008B09DD" w:rsidP="00406CB2">
            <w:pPr>
              <w:jc w:val="both"/>
            </w:pPr>
            <w:r w:rsidRPr="0048358F">
              <w:t>1 дерево</w:t>
            </w:r>
          </w:p>
        </w:tc>
        <w:tc>
          <w:tcPr>
            <w:tcW w:w="1728" w:type="dxa"/>
          </w:tcPr>
          <w:p w:rsidR="008B09DD" w:rsidRPr="0048358F" w:rsidRDefault="008B09DD" w:rsidP="00406CB2">
            <w:pPr>
              <w:jc w:val="both"/>
            </w:pPr>
            <w:r>
              <w:t>5</w:t>
            </w:r>
            <w:r w:rsidRPr="0048358F">
              <w:t>,6</w:t>
            </w:r>
            <w:r>
              <w:t>62</w:t>
            </w:r>
          </w:p>
          <w:p w:rsidR="008B09DD" w:rsidRPr="0048358F" w:rsidRDefault="008B09DD" w:rsidP="00406CB2">
            <w:pPr>
              <w:jc w:val="both"/>
            </w:pPr>
          </w:p>
          <w:p w:rsidR="008B09DD" w:rsidRPr="0048358F" w:rsidRDefault="008B09DD" w:rsidP="00406CB2">
            <w:pPr>
              <w:jc w:val="both"/>
            </w:pPr>
          </w:p>
          <w:p w:rsidR="008B09DD" w:rsidRDefault="008B09DD" w:rsidP="00406CB2">
            <w:pPr>
              <w:jc w:val="both"/>
            </w:pPr>
            <w:r w:rsidRPr="0048358F">
              <w:t>4,</w:t>
            </w:r>
            <w:r>
              <w:t>086</w:t>
            </w:r>
          </w:p>
          <w:p w:rsidR="008B09DD" w:rsidRDefault="008B09DD" w:rsidP="00406CB2">
            <w:pPr>
              <w:jc w:val="both"/>
            </w:pPr>
          </w:p>
          <w:p w:rsidR="008B09DD" w:rsidRDefault="008B09DD" w:rsidP="00406CB2">
            <w:pPr>
              <w:jc w:val="both"/>
            </w:pPr>
          </w:p>
          <w:p w:rsidR="008B09DD" w:rsidRPr="0048358F" w:rsidRDefault="008B09DD" w:rsidP="00406CB2">
            <w:pPr>
              <w:jc w:val="both"/>
            </w:pPr>
          </w:p>
          <w:p w:rsidR="008B09DD" w:rsidRPr="0048358F" w:rsidRDefault="008B09DD" w:rsidP="00406CB2">
            <w:pPr>
              <w:jc w:val="both"/>
            </w:pPr>
          </w:p>
          <w:p w:rsidR="008B09DD" w:rsidRPr="0048358F" w:rsidRDefault="008B09DD" w:rsidP="00406CB2">
            <w:pPr>
              <w:jc w:val="both"/>
            </w:pPr>
            <w:r>
              <w:t>1</w:t>
            </w:r>
            <w:r w:rsidRPr="0048358F">
              <w:t>,5</w:t>
            </w:r>
            <w:r>
              <w:t>76</w:t>
            </w:r>
          </w:p>
        </w:tc>
      </w:tr>
      <w:tr w:rsidR="008B09DD" w:rsidRPr="0048358F" w:rsidTr="00406CB2">
        <w:tc>
          <w:tcPr>
            <w:tcW w:w="675" w:type="dxa"/>
          </w:tcPr>
          <w:p w:rsidR="008B09DD" w:rsidRPr="0048358F" w:rsidRDefault="008B09DD" w:rsidP="00406CB2">
            <w:pPr>
              <w:jc w:val="both"/>
            </w:pPr>
            <w:r w:rsidRPr="0048358F">
              <w:t>2.</w:t>
            </w:r>
          </w:p>
        </w:tc>
        <w:tc>
          <w:tcPr>
            <w:tcW w:w="4111" w:type="dxa"/>
          </w:tcPr>
          <w:p w:rsidR="008B09DD" w:rsidRPr="0048358F" w:rsidRDefault="008B09DD" w:rsidP="00406CB2">
            <w:pPr>
              <w:jc w:val="both"/>
            </w:pPr>
            <w:r w:rsidRPr="0048358F">
              <w:t>Посадка кустарников-саженцев в группы</w:t>
            </w:r>
            <w:r>
              <w:t xml:space="preserve"> </w:t>
            </w:r>
            <w:r w:rsidRPr="0048358F">
              <w:t xml:space="preserve">(в </w:t>
            </w:r>
            <w:proofErr w:type="spellStart"/>
            <w:r w:rsidRPr="0048358F">
              <w:t>т.ч</w:t>
            </w:r>
            <w:proofErr w:type="spellEnd"/>
            <w:r w:rsidRPr="0048358F">
              <w:t>. вертикальное озеленение),</w:t>
            </w:r>
          </w:p>
          <w:p w:rsidR="008B09DD" w:rsidRPr="0048358F" w:rsidRDefault="008B09DD" w:rsidP="00406CB2">
            <w:pPr>
              <w:jc w:val="both"/>
            </w:pPr>
            <w:r w:rsidRPr="0048358F">
              <w:t>включающая:</w:t>
            </w:r>
          </w:p>
          <w:p w:rsidR="008B09DD" w:rsidRPr="0048358F" w:rsidRDefault="008B09DD" w:rsidP="00406CB2">
            <w:pPr>
              <w:jc w:val="both"/>
            </w:pPr>
            <w:r w:rsidRPr="0048358F">
              <w:t>-подготовку стандартных посадочных мест для кустарников-саженцев в группы вручную в естественном грунте;</w:t>
            </w:r>
          </w:p>
          <w:p w:rsidR="008B09DD" w:rsidRPr="0048358F" w:rsidRDefault="008B09DD" w:rsidP="00406CB2">
            <w:pPr>
              <w:jc w:val="both"/>
            </w:pPr>
            <w:r w:rsidRPr="0048358F">
              <w:t>-посадку кустарников-саженцев в группы</w:t>
            </w:r>
            <w:r>
              <w:t xml:space="preserve">, </w:t>
            </w:r>
            <w:r w:rsidRPr="0048358F">
              <w:t xml:space="preserve"> размер ямы 0,7</w:t>
            </w:r>
            <w:r>
              <w:t xml:space="preserve"> х </w:t>
            </w:r>
            <w:r w:rsidRPr="0048358F">
              <w:t>0,5м</w:t>
            </w:r>
          </w:p>
        </w:tc>
        <w:tc>
          <w:tcPr>
            <w:tcW w:w="1677" w:type="dxa"/>
          </w:tcPr>
          <w:p w:rsidR="008B09DD" w:rsidRPr="0048358F" w:rsidRDefault="008B09DD" w:rsidP="00406CB2">
            <w:pPr>
              <w:jc w:val="both"/>
            </w:pPr>
          </w:p>
          <w:p w:rsidR="008B09DD" w:rsidRPr="0048358F" w:rsidRDefault="008B09DD" w:rsidP="00406CB2">
            <w:pPr>
              <w:jc w:val="both"/>
            </w:pPr>
          </w:p>
          <w:p w:rsidR="008B09DD" w:rsidRPr="0048358F" w:rsidRDefault="008B09DD" w:rsidP="00406CB2">
            <w:pPr>
              <w:jc w:val="both"/>
            </w:pPr>
          </w:p>
          <w:p w:rsidR="008B09DD" w:rsidRPr="0048358F" w:rsidRDefault="008B09DD" w:rsidP="00406CB2">
            <w:pPr>
              <w:jc w:val="both"/>
            </w:pPr>
            <w:r w:rsidRPr="0048358F">
              <w:t>47-01-0</w:t>
            </w:r>
            <w:r>
              <w:t>23</w:t>
            </w:r>
            <w:r w:rsidRPr="0048358F">
              <w:t>-</w:t>
            </w:r>
            <w:r>
              <w:t>06</w:t>
            </w:r>
          </w:p>
          <w:p w:rsidR="008B09DD" w:rsidRPr="0048358F" w:rsidRDefault="008B09DD" w:rsidP="00406CB2">
            <w:pPr>
              <w:jc w:val="both"/>
            </w:pPr>
          </w:p>
          <w:p w:rsidR="008B09DD" w:rsidRPr="0048358F" w:rsidRDefault="008B09DD" w:rsidP="00406CB2">
            <w:pPr>
              <w:jc w:val="both"/>
            </w:pPr>
          </w:p>
          <w:p w:rsidR="008B09DD" w:rsidRPr="0048358F" w:rsidRDefault="008B09DD" w:rsidP="00406CB2">
            <w:pPr>
              <w:jc w:val="both"/>
            </w:pPr>
            <w:r w:rsidRPr="0048358F">
              <w:t>47-01-0</w:t>
            </w:r>
            <w:r>
              <w:t>25</w:t>
            </w:r>
            <w:r w:rsidRPr="0048358F">
              <w:t>-0</w:t>
            </w:r>
            <w:r>
              <w:t>2</w:t>
            </w:r>
          </w:p>
        </w:tc>
        <w:tc>
          <w:tcPr>
            <w:tcW w:w="1666" w:type="dxa"/>
          </w:tcPr>
          <w:p w:rsidR="008B09DD" w:rsidRPr="0048358F" w:rsidRDefault="008B09DD" w:rsidP="00406CB2">
            <w:pPr>
              <w:jc w:val="both"/>
            </w:pPr>
          </w:p>
          <w:p w:rsidR="008B09DD" w:rsidRPr="0048358F" w:rsidRDefault="008B09DD" w:rsidP="00406CB2">
            <w:pPr>
              <w:jc w:val="both"/>
            </w:pPr>
          </w:p>
          <w:p w:rsidR="008B09DD" w:rsidRPr="0048358F" w:rsidRDefault="008B09DD" w:rsidP="00406CB2">
            <w:pPr>
              <w:jc w:val="both"/>
            </w:pPr>
          </w:p>
          <w:p w:rsidR="008B09DD" w:rsidRPr="0048358F" w:rsidRDefault="008B09DD" w:rsidP="00406CB2">
            <w:pPr>
              <w:jc w:val="both"/>
            </w:pPr>
            <w:r w:rsidRPr="0048358F">
              <w:t>1 яма</w:t>
            </w:r>
          </w:p>
          <w:p w:rsidR="008B09DD" w:rsidRPr="0048358F" w:rsidRDefault="008B09DD" w:rsidP="00406CB2">
            <w:pPr>
              <w:jc w:val="both"/>
            </w:pPr>
          </w:p>
          <w:p w:rsidR="008B09DD" w:rsidRPr="0048358F" w:rsidRDefault="008B09DD" w:rsidP="00406CB2">
            <w:pPr>
              <w:jc w:val="both"/>
            </w:pPr>
          </w:p>
          <w:p w:rsidR="008B09DD" w:rsidRDefault="008B09DD" w:rsidP="00406CB2">
            <w:pPr>
              <w:jc w:val="both"/>
            </w:pPr>
            <w:r>
              <w:t>10</w:t>
            </w:r>
          </w:p>
          <w:p w:rsidR="008B09DD" w:rsidRDefault="008B09DD" w:rsidP="00406CB2">
            <w:pPr>
              <w:jc w:val="both"/>
            </w:pPr>
            <w:r w:rsidRPr="0048358F">
              <w:t>кустарник</w:t>
            </w:r>
            <w:r>
              <w:t>ов</w:t>
            </w:r>
            <w:r w:rsidRPr="0048358F">
              <w:t>-сажен</w:t>
            </w:r>
            <w:r>
              <w:t>цев</w:t>
            </w:r>
          </w:p>
          <w:p w:rsidR="008B09DD" w:rsidRPr="0048358F" w:rsidRDefault="008B09DD" w:rsidP="00406CB2">
            <w:pPr>
              <w:jc w:val="both"/>
            </w:pPr>
            <w:r>
              <w:t>(1 группа)</w:t>
            </w:r>
          </w:p>
        </w:tc>
        <w:tc>
          <w:tcPr>
            <w:tcW w:w="1728" w:type="dxa"/>
          </w:tcPr>
          <w:p w:rsidR="008B09DD" w:rsidRPr="0048358F" w:rsidRDefault="008B09DD" w:rsidP="00406CB2">
            <w:pPr>
              <w:jc w:val="both"/>
            </w:pPr>
            <w:r w:rsidRPr="0048358F">
              <w:t>0,</w:t>
            </w:r>
            <w:r>
              <w:t>509</w:t>
            </w:r>
          </w:p>
          <w:p w:rsidR="008B09DD" w:rsidRPr="0048358F" w:rsidRDefault="008B09DD" w:rsidP="00406CB2">
            <w:pPr>
              <w:jc w:val="both"/>
            </w:pPr>
          </w:p>
          <w:p w:rsidR="008B09DD" w:rsidRPr="0048358F" w:rsidRDefault="008B09DD" w:rsidP="00406CB2">
            <w:pPr>
              <w:jc w:val="both"/>
            </w:pPr>
          </w:p>
          <w:p w:rsidR="008B09DD" w:rsidRPr="0048358F" w:rsidRDefault="008B09DD" w:rsidP="00406CB2">
            <w:pPr>
              <w:jc w:val="both"/>
            </w:pPr>
            <w:r w:rsidRPr="0048358F">
              <w:t>0,257</w:t>
            </w:r>
          </w:p>
          <w:p w:rsidR="008B09DD" w:rsidRPr="0048358F" w:rsidRDefault="008B09DD" w:rsidP="00406CB2">
            <w:pPr>
              <w:jc w:val="both"/>
            </w:pPr>
          </w:p>
          <w:p w:rsidR="008B09DD" w:rsidRPr="0048358F" w:rsidRDefault="008B09DD" w:rsidP="00406CB2">
            <w:pPr>
              <w:jc w:val="both"/>
            </w:pPr>
          </w:p>
          <w:p w:rsidR="008B09DD" w:rsidRPr="0048358F" w:rsidRDefault="008B09DD" w:rsidP="00406CB2">
            <w:pPr>
              <w:jc w:val="both"/>
            </w:pPr>
            <w:r w:rsidRPr="0048358F">
              <w:t>0,2</w:t>
            </w:r>
            <w:r>
              <w:t>52</w:t>
            </w:r>
          </w:p>
        </w:tc>
      </w:tr>
      <w:tr w:rsidR="008B09DD" w:rsidRPr="0048358F" w:rsidTr="00406CB2">
        <w:tc>
          <w:tcPr>
            <w:tcW w:w="675" w:type="dxa"/>
          </w:tcPr>
          <w:p w:rsidR="008B09DD" w:rsidRPr="0048358F" w:rsidRDefault="008B09DD" w:rsidP="00406CB2">
            <w:pPr>
              <w:jc w:val="both"/>
            </w:pPr>
            <w:r w:rsidRPr="0048358F">
              <w:t>3.</w:t>
            </w:r>
          </w:p>
        </w:tc>
        <w:tc>
          <w:tcPr>
            <w:tcW w:w="4111" w:type="dxa"/>
          </w:tcPr>
          <w:p w:rsidR="008B09DD" w:rsidRDefault="008B09DD" w:rsidP="00406CB2">
            <w:pPr>
              <w:jc w:val="both"/>
            </w:pPr>
            <w:r w:rsidRPr="0048358F">
              <w:t>Посадка кустарников-саженцев в живую изгородь двухрядную</w:t>
            </w:r>
            <w:r>
              <w:t>, включающая:</w:t>
            </w:r>
          </w:p>
          <w:p w:rsidR="008B09DD" w:rsidRDefault="008B09DD" w:rsidP="00406CB2">
            <w:pPr>
              <w:jc w:val="both"/>
            </w:pPr>
            <w:r w:rsidRPr="0048358F">
              <w:t xml:space="preserve">-подготовку стандартных посадочных мест для </w:t>
            </w:r>
            <w:r>
              <w:t>2-рядной живой изгороди вручную в естественном грунте;</w:t>
            </w:r>
          </w:p>
          <w:p w:rsidR="008B09DD" w:rsidRPr="0048358F" w:rsidRDefault="008B09DD" w:rsidP="00406CB2">
            <w:pPr>
              <w:jc w:val="both"/>
            </w:pPr>
            <w:r w:rsidRPr="0048358F">
              <w:t xml:space="preserve">-посадку кустарников-саженцев в </w:t>
            </w:r>
            <w:r>
              <w:t>живую изгородь двухрядную</w:t>
            </w:r>
          </w:p>
        </w:tc>
        <w:tc>
          <w:tcPr>
            <w:tcW w:w="1677" w:type="dxa"/>
          </w:tcPr>
          <w:p w:rsidR="008B09DD" w:rsidRDefault="008B09DD" w:rsidP="00406CB2">
            <w:pPr>
              <w:jc w:val="both"/>
            </w:pPr>
          </w:p>
          <w:p w:rsidR="008B09DD" w:rsidRDefault="008B09DD" w:rsidP="00406CB2">
            <w:pPr>
              <w:jc w:val="both"/>
            </w:pPr>
          </w:p>
          <w:p w:rsidR="008B09DD" w:rsidRDefault="008B09DD" w:rsidP="00406CB2">
            <w:pPr>
              <w:jc w:val="both"/>
            </w:pPr>
          </w:p>
          <w:p w:rsidR="008B09DD" w:rsidRPr="0048358F" w:rsidRDefault="008B09DD" w:rsidP="00406CB2">
            <w:pPr>
              <w:jc w:val="both"/>
            </w:pPr>
            <w:r w:rsidRPr="0048358F">
              <w:t>47-01-0</w:t>
            </w:r>
            <w:r>
              <w:t>31</w:t>
            </w:r>
            <w:r w:rsidRPr="0048358F">
              <w:t>-</w:t>
            </w:r>
            <w:r>
              <w:t>16</w:t>
            </w:r>
          </w:p>
          <w:p w:rsidR="008B09DD" w:rsidRPr="0048358F" w:rsidRDefault="008B09DD" w:rsidP="00406CB2">
            <w:pPr>
              <w:jc w:val="both"/>
            </w:pPr>
          </w:p>
          <w:p w:rsidR="008B09DD" w:rsidRPr="0048358F" w:rsidRDefault="008B09DD" w:rsidP="00406CB2">
            <w:pPr>
              <w:jc w:val="both"/>
            </w:pPr>
          </w:p>
          <w:p w:rsidR="008B09DD" w:rsidRPr="0048358F" w:rsidRDefault="008B09DD" w:rsidP="00406CB2">
            <w:pPr>
              <w:jc w:val="both"/>
            </w:pPr>
            <w:r w:rsidRPr="0048358F">
              <w:t>47-01-0</w:t>
            </w:r>
            <w:r>
              <w:t>33</w:t>
            </w:r>
            <w:r w:rsidRPr="0048358F">
              <w:t>-0</w:t>
            </w:r>
            <w:r>
              <w:t>2</w:t>
            </w:r>
          </w:p>
        </w:tc>
        <w:tc>
          <w:tcPr>
            <w:tcW w:w="1666" w:type="dxa"/>
          </w:tcPr>
          <w:p w:rsidR="008B09DD" w:rsidRDefault="008B09DD" w:rsidP="00406CB2">
            <w:pPr>
              <w:jc w:val="both"/>
            </w:pPr>
          </w:p>
          <w:p w:rsidR="008B09DD" w:rsidRDefault="008B09DD" w:rsidP="00406CB2">
            <w:pPr>
              <w:jc w:val="both"/>
            </w:pPr>
          </w:p>
          <w:p w:rsidR="008B09DD" w:rsidRDefault="008B09DD" w:rsidP="00406CB2">
            <w:pPr>
              <w:jc w:val="both"/>
            </w:pPr>
          </w:p>
          <w:p w:rsidR="008B09DD" w:rsidRDefault="008B09DD" w:rsidP="00406CB2">
            <w:pPr>
              <w:jc w:val="both"/>
            </w:pPr>
            <w:r w:rsidRPr="0048358F">
              <w:t xml:space="preserve">1 м </w:t>
            </w:r>
            <w:r>
              <w:t>траншеи</w:t>
            </w:r>
          </w:p>
          <w:p w:rsidR="008B09DD" w:rsidRDefault="008B09DD" w:rsidP="00406CB2">
            <w:pPr>
              <w:jc w:val="both"/>
            </w:pPr>
          </w:p>
          <w:p w:rsidR="008B09DD" w:rsidRDefault="008B09DD" w:rsidP="00406CB2">
            <w:pPr>
              <w:jc w:val="both"/>
            </w:pPr>
          </w:p>
          <w:p w:rsidR="008B09DD" w:rsidRDefault="008B09DD" w:rsidP="00406CB2">
            <w:pPr>
              <w:jc w:val="both"/>
            </w:pPr>
            <w:r>
              <w:t>1м</w:t>
            </w:r>
          </w:p>
          <w:p w:rsidR="008B09DD" w:rsidRDefault="008B09DD" w:rsidP="00406CB2">
            <w:pPr>
              <w:jc w:val="both"/>
            </w:pPr>
            <w:r>
              <w:t>изгороди</w:t>
            </w:r>
          </w:p>
          <w:p w:rsidR="008B09DD" w:rsidRPr="0048358F" w:rsidRDefault="008B09DD" w:rsidP="00406CB2">
            <w:pPr>
              <w:jc w:val="both"/>
            </w:pPr>
            <w:r>
              <w:t>(5кустарников-саженцев)</w:t>
            </w:r>
          </w:p>
        </w:tc>
        <w:tc>
          <w:tcPr>
            <w:tcW w:w="1728" w:type="dxa"/>
          </w:tcPr>
          <w:p w:rsidR="008B09DD" w:rsidRDefault="008B09DD" w:rsidP="00406CB2">
            <w:pPr>
              <w:jc w:val="both"/>
            </w:pPr>
            <w:r w:rsidRPr="0048358F">
              <w:t>1,</w:t>
            </w:r>
            <w:r>
              <w:t>978</w:t>
            </w:r>
          </w:p>
          <w:p w:rsidR="008B09DD" w:rsidRDefault="008B09DD" w:rsidP="00406CB2">
            <w:pPr>
              <w:jc w:val="both"/>
            </w:pPr>
          </w:p>
          <w:p w:rsidR="008B09DD" w:rsidRDefault="008B09DD" w:rsidP="00406CB2">
            <w:pPr>
              <w:jc w:val="both"/>
            </w:pPr>
          </w:p>
          <w:p w:rsidR="008B09DD" w:rsidRDefault="008B09DD" w:rsidP="00406CB2">
            <w:pPr>
              <w:jc w:val="both"/>
            </w:pPr>
            <w:r>
              <w:t>0.637</w:t>
            </w:r>
          </w:p>
          <w:p w:rsidR="008B09DD" w:rsidRDefault="008B09DD" w:rsidP="00406CB2">
            <w:pPr>
              <w:jc w:val="both"/>
            </w:pPr>
          </w:p>
          <w:p w:rsidR="008B09DD" w:rsidRDefault="008B09DD" w:rsidP="00406CB2">
            <w:pPr>
              <w:jc w:val="both"/>
            </w:pPr>
          </w:p>
          <w:p w:rsidR="008B09DD" w:rsidRPr="0048358F" w:rsidRDefault="008B09DD" w:rsidP="00406CB2">
            <w:pPr>
              <w:jc w:val="both"/>
            </w:pPr>
            <w:r>
              <w:t>1,341</w:t>
            </w:r>
          </w:p>
        </w:tc>
      </w:tr>
      <w:tr w:rsidR="008B09DD" w:rsidRPr="0048358F" w:rsidTr="00406CB2">
        <w:tc>
          <w:tcPr>
            <w:tcW w:w="675" w:type="dxa"/>
          </w:tcPr>
          <w:p w:rsidR="008B09DD" w:rsidRPr="0048358F" w:rsidRDefault="008B09DD" w:rsidP="00406CB2">
            <w:pPr>
              <w:jc w:val="both"/>
            </w:pPr>
            <w:r w:rsidRPr="0048358F">
              <w:t>4.</w:t>
            </w:r>
          </w:p>
        </w:tc>
        <w:tc>
          <w:tcPr>
            <w:tcW w:w="4111" w:type="dxa"/>
          </w:tcPr>
          <w:p w:rsidR="008B09DD" w:rsidRPr="0048358F" w:rsidRDefault="008B09DD" w:rsidP="00406CB2">
            <w:pPr>
              <w:jc w:val="both"/>
            </w:pPr>
            <w:r w:rsidRPr="0048358F">
              <w:t>Устройство газона:</w:t>
            </w:r>
          </w:p>
          <w:p w:rsidR="008B09DD" w:rsidRPr="0048358F" w:rsidRDefault="008B09DD" w:rsidP="00406CB2">
            <w:pPr>
              <w:jc w:val="both"/>
            </w:pPr>
            <w:r w:rsidRPr="0048358F">
              <w:t xml:space="preserve">-подготовка почвы для устройства партерного и обыкновенного газона </w:t>
            </w:r>
            <w:r>
              <w:t xml:space="preserve">с </w:t>
            </w:r>
            <w:proofErr w:type="gramStart"/>
            <w:r>
              <w:t xml:space="preserve">внесением </w:t>
            </w:r>
            <w:r w:rsidRPr="0048358F">
              <w:t xml:space="preserve"> растительной</w:t>
            </w:r>
            <w:proofErr w:type="gramEnd"/>
            <w:r w:rsidRPr="0048358F">
              <w:t xml:space="preserve"> земли вручную</w:t>
            </w:r>
            <w:r>
              <w:t xml:space="preserve"> слоем 15 см;</w:t>
            </w:r>
          </w:p>
          <w:p w:rsidR="008B09DD" w:rsidRPr="0048358F" w:rsidRDefault="008B09DD" w:rsidP="00406CB2">
            <w:pPr>
              <w:jc w:val="both"/>
            </w:pPr>
            <w:r w:rsidRPr="0048358F">
              <w:lastRenderedPageBreak/>
              <w:t>-посев газонов</w:t>
            </w:r>
            <w:r>
              <w:t xml:space="preserve"> партерных, мавританских и обыкновенных вручную</w:t>
            </w:r>
          </w:p>
        </w:tc>
        <w:tc>
          <w:tcPr>
            <w:tcW w:w="1677" w:type="dxa"/>
          </w:tcPr>
          <w:p w:rsidR="008B09DD" w:rsidRPr="0048358F" w:rsidRDefault="008B09DD" w:rsidP="00406CB2">
            <w:pPr>
              <w:jc w:val="both"/>
            </w:pPr>
            <w:r w:rsidRPr="0048358F">
              <w:lastRenderedPageBreak/>
              <w:t>47-01-0</w:t>
            </w:r>
            <w:r>
              <w:t>46</w:t>
            </w:r>
            <w:r w:rsidRPr="0048358F">
              <w:t>-</w:t>
            </w:r>
            <w:r>
              <w:t>04</w:t>
            </w:r>
          </w:p>
          <w:p w:rsidR="008B09DD" w:rsidRPr="0048358F" w:rsidRDefault="008B09DD" w:rsidP="00406CB2">
            <w:pPr>
              <w:jc w:val="both"/>
            </w:pPr>
          </w:p>
          <w:p w:rsidR="008B09DD" w:rsidRPr="0048358F" w:rsidRDefault="008B09DD" w:rsidP="00406CB2">
            <w:pPr>
              <w:jc w:val="both"/>
            </w:pPr>
          </w:p>
          <w:p w:rsidR="008B09DD" w:rsidRDefault="008B09DD" w:rsidP="00406CB2">
            <w:pPr>
              <w:jc w:val="both"/>
            </w:pPr>
          </w:p>
          <w:p w:rsidR="008B09DD" w:rsidRDefault="008B09DD" w:rsidP="00406CB2">
            <w:pPr>
              <w:jc w:val="both"/>
            </w:pPr>
          </w:p>
          <w:p w:rsidR="008B09DD" w:rsidRPr="0048358F" w:rsidRDefault="008B09DD" w:rsidP="00406CB2">
            <w:pPr>
              <w:jc w:val="both"/>
            </w:pPr>
            <w:r w:rsidRPr="0048358F">
              <w:t>47-01-0</w:t>
            </w:r>
            <w:r>
              <w:t>46</w:t>
            </w:r>
            <w:r w:rsidRPr="0048358F">
              <w:t>-0</w:t>
            </w:r>
            <w:r>
              <w:t>6</w:t>
            </w:r>
          </w:p>
        </w:tc>
        <w:tc>
          <w:tcPr>
            <w:tcW w:w="1666" w:type="dxa"/>
          </w:tcPr>
          <w:p w:rsidR="008B09DD" w:rsidRPr="0048358F" w:rsidRDefault="008B09DD" w:rsidP="00406CB2">
            <w:pPr>
              <w:jc w:val="both"/>
            </w:pPr>
            <w:r w:rsidRPr="0048358F">
              <w:t>1 кв.</w:t>
            </w:r>
            <w:r>
              <w:t xml:space="preserve"> </w:t>
            </w:r>
            <w:r w:rsidRPr="0048358F">
              <w:t>м</w:t>
            </w:r>
          </w:p>
          <w:p w:rsidR="008B09DD" w:rsidRPr="0048358F" w:rsidRDefault="008B09DD" w:rsidP="00406CB2">
            <w:pPr>
              <w:jc w:val="both"/>
            </w:pPr>
          </w:p>
          <w:p w:rsidR="008B09DD" w:rsidRPr="0048358F" w:rsidRDefault="008B09DD" w:rsidP="00406CB2">
            <w:pPr>
              <w:jc w:val="both"/>
            </w:pPr>
          </w:p>
          <w:p w:rsidR="008B09DD" w:rsidRPr="0048358F" w:rsidRDefault="008B09DD" w:rsidP="00406CB2">
            <w:pPr>
              <w:jc w:val="both"/>
            </w:pPr>
          </w:p>
          <w:p w:rsidR="008B09DD" w:rsidRPr="0048358F" w:rsidRDefault="008B09DD" w:rsidP="00406CB2">
            <w:pPr>
              <w:jc w:val="both"/>
            </w:pPr>
          </w:p>
          <w:p w:rsidR="008B09DD" w:rsidRPr="0048358F" w:rsidRDefault="008B09DD" w:rsidP="00406CB2">
            <w:pPr>
              <w:jc w:val="both"/>
            </w:pPr>
            <w:r w:rsidRPr="0048358F">
              <w:t>1 кв.</w:t>
            </w:r>
            <w:r>
              <w:t xml:space="preserve"> </w:t>
            </w:r>
            <w:r w:rsidRPr="0048358F">
              <w:t>м</w:t>
            </w:r>
          </w:p>
        </w:tc>
        <w:tc>
          <w:tcPr>
            <w:tcW w:w="1728" w:type="dxa"/>
          </w:tcPr>
          <w:p w:rsidR="008B09DD" w:rsidRDefault="008B09DD" w:rsidP="00406CB2">
            <w:pPr>
              <w:jc w:val="both"/>
            </w:pPr>
            <w:r w:rsidRPr="0048358F">
              <w:t>0,</w:t>
            </w:r>
            <w:r>
              <w:t>4873</w:t>
            </w:r>
          </w:p>
          <w:p w:rsidR="008B09DD" w:rsidRPr="0048358F" w:rsidRDefault="008B09DD" w:rsidP="00406CB2">
            <w:pPr>
              <w:jc w:val="both"/>
            </w:pPr>
            <w:r>
              <w:t>0,4</w:t>
            </w:r>
          </w:p>
          <w:p w:rsidR="008B09DD" w:rsidRPr="0048358F" w:rsidRDefault="008B09DD" w:rsidP="00406CB2">
            <w:pPr>
              <w:jc w:val="both"/>
            </w:pPr>
          </w:p>
          <w:p w:rsidR="008B09DD" w:rsidRPr="0048358F" w:rsidRDefault="008B09DD" w:rsidP="00406CB2">
            <w:pPr>
              <w:jc w:val="both"/>
            </w:pPr>
          </w:p>
          <w:p w:rsidR="008B09DD" w:rsidRPr="0048358F" w:rsidRDefault="008B09DD" w:rsidP="00406CB2">
            <w:pPr>
              <w:jc w:val="both"/>
            </w:pPr>
          </w:p>
          <w:p w:rsidR="008B09DD" w:rsidRPr="0048358F" w:rsidRDefault="008B09DD" w:rsidP="00406CB2">
            <w:pPr>
              <w:jc w:val="both"/>
            </w:pPr>
            <w:r w:rsidRPr="0048358F">
              <w:t>0,0</w:t>
            </w:r>
            <w:r>
              <w:t>873</w:t>
            </w:r>
          </w:p>
        </w:tc>
      </w:tr>
      <w:tr w:rsidR="008B09DD" w:rsidRPr="0048358F" w:rsidTr="00406CB2">
        <w:tc>
          <w:tcPr>
            <w:tcW w:w="675" w:type="dxa"/>
          </w:tcPr>
          <w:p w:rsidR="008B09DD" w:rsidRPr="0048358F" w:rsidRDefault="008B09DD" w:rsidP="00406CB2">
            <w:pPr>
              <w:jc w:val="both"/>
            </w:pPr>
            <w:r w:rsidRPr="0048358F">
              <w:lastRenderedPageBreak/>
              <w:t>5.</w:t>
            </w:r>
          </w:p>
        </w:tc>
        <w:tc>
          <w:tcPr>
            <w:tcW w:w="4111" w:type="dxa"/>
          </w:tcPr>
          <w:p w:rsidR="008B09DD" w:rsidRPr="0048358F" w:rsidRDefault="008B09DD" w:rsidP="00406CB2">
            <w:pPr>
              <w:jc w:val="both"/>
            </w:pPr>
            <w:r w:rsidRPr="0048358F">
              <w:t>Устройство цветника:</w:t>
            </w:r>
          </w:p>
          <w:p w:rsidR="008B09DD" w:rsidRPr="0048358F" w:rsidRDefault="008B09DD" w:rsidP="00406CB2">
            <w:pPr>
              <w:jc w:val="both"/>
            </w:pPr>
            <w:r w:rsidRPr="0048358F">
              <w:t>-подготовка почвы под цветники толщиной слоя насыпки 20см;</w:t>
            </w:r>
          </w:p>
          <w:p w:rsidR="008B09DD" w:rsidRPr="0048358F" w:rsidRDefault="008B09DD" w:rsidP="00406CB2">
            <w:pPr>
              <w:jc w:val="both"/>
            </w:pPr>
            <w:r>
              <w:t>- п</w:t>
            </w:r>
            <w:r w:rsidRPr="0048358F">
              <w:t>осадка многолетних цветников при густоте посадки 16 шт. цветов</w:t>
            </w:r>
          </w:p>
        </w:tc>
        <w:tc>
          <w:tcPr>
            <w:tcW w:w="1677" w:type="dxa"/>
          </w:tcPr>
          <w:p w:rsidR="008B09DD" w:rsidRDefault="008B09DD" w:rsidP="00406CB2">
            <w:pPr>
              <w:jc w:val="both"/>
            </w:pPr>
          </w:p>
          <w:p w:rsidR="008B09DD" w:rsidRPr="0048358F" w:rsidRDefault="008B09DD" w:rsidP="00406CB2">
            <w:pPr>
              <w:jc w:val="both"/>
            </w:pPr>
            <w:r w:rsidRPr="0048358F">
              <w:t>47-01-</w:t>
            </w:r>
            <w:r>
              <w:t>049-01</w:t>
            </w:r>
          </w:p>
          <w:p w:rsidR="008B09DD" w:rsidRPr="0048358F" w:rsidRDefault="008B09DD" w:rsidP="00406CB2">
            <w:pPr>
              <w:jc w:val="both"/>
            </w:pPr>
          </w:p>
          <w:p w:rsidR="008B09DD" w:rsidRPr="0048358F" w:rsidRDefault="008B09DD" w:rsidP="00406CB2">
            <w:pPr>
              <w:jc w:val="both"/>
            </w:pPr>
          </w:p>
          <w:p w:rsidR="008B09DD" w:rsidRPr="0048358F" w:rsidRDefault="008B09DD" w:rsidP="00406CB2">
            <w:pPr>
              <w:jc w:val="both"/>
            </w:pPr>
            <w:r w:rsidRPr="0048358F">
              <w:t>47-01-0</w:t>
            </w:r>
            <w:r>
              <w:t>50</w:t>
            </w:r>
            <w:r w:rsidRPr="0048358F">
              <w:t>-0</w:t>
            </w:r>
            <w:r>
              <w:t>1</w:t>
            </w:r>
          </w:p>
        </w:tc>
        <w:tc>
          <w:tcPr>
            <w:tcW w:w="1666" w:type="dxa"/>
          </w:tcPr>
          <w:p w:rsidR="008B09DD" w:rsidRPr="0048358F" w:rsidRDefault="008B09DD" w:rsidP="00406CB2">
            <w:pPr>
              <w:jc w:val="both"/>
            </w:pPr>
          </w:p>
          <w:p w:rsidR="008B09DD" w:rsidRPr="0048358F" w:rsidRDefault="008B09DD" w:rsidP="00406CB2">
            <w:pPr>
              <w:jc w:val="both"/>
            </w:pPr>
            <w:r w:rsidRPr="0048358F">
              <w:t xml:space="preserve">1 </w:t>
            </w:r>
            <w:proofErr w:type="spellStart"/>
            <w:proofErr w:type="gramStart"/>
            <w:r w:rsidRPr="0048358F">
              <w:t>кв.м</w:t>
            </w:r>
            <w:proofErr w:type="spellEnd"/>
            <w:proofErr w:type="gramEnd"/>
          </w:p>
          <w:p w:rsidR="008B09DD" w:rsidRPr="0048358F" w:rsidRDefault="008B09DD" w:rsidP="00406CB2">
            <w:pPr>
              <w:jc w:val="both"/>
            </w:pPr>
          </w:p>
          <w:p w:rsidR="008B09DD" w:rsidRPr="0048358F" w:rsidRDefault="008B09DD" w:rsidP="00406CB2">
            <w:pPr>
              <w:jc w:val="both"/>
            </w:pPr>
          </w:p>
          <w:p w:rsidR="008B09DD" w:rsidRPr="0048358F" w:rsidRDefault="008B09DD" w:rsidP="00406CB2">
            <w:pPr>
              <w:jc w:val="both"/>
            </w:pPr>
            <w:r w:rsidRPr="0048358F">
              <w:t xml:space="preserve">1 </w:t>
            </w:r>
            <w:proofErr w:type="spellStart"/>
            <w:r w:rsidRPr="0048358F">
              <w:t>кв.м</w:t>
            </w:r>
            <w:proofErr w:type="spellEnd"/>
          </w:p>
        </w:tc>
        <w:tc>
          <w:tcPr>
            <w:tcW w:w="1728" w:type="dxa"/>
          </w:tcPr>
          <w:p w:rsidR="008B09DD" w:rsidRDefault="008B09DD" w:rsidP="00406CB2">
            <w:pPr>
              <w:jc w:val="both"/>
            </w:pPr>
            <w:r w:rsidRPr="0048358F">
              <w:t>2,</w:t>
            </w:r>
            <w:r>
              <w:t>0882</w:t>
            </w:r>
          </w:p>
          <w:p w:rsidR="008B09DD" w:rsidRPr="0048358F" w:rsidRDefault="008B09DD" w:rsidP="00406CB2">
            <w:pPr>
              <w:jc w:val="both"/>
            </w:pPr>
            <w:r>
              <w:t>0,467</w:t>
            </w:r>
          </w:p>
          <w:p w:rsidR="008B09DD" w:rsidRPr="0048358F" w:rsidRDefault="008B09DD" w:rsidP="00406CB2">
            <w:pPr>
              <w:jc w:val="both"/>
            </w:pPr>
          </w:p>
          <w:p w:rsidR="008B09DD" w:rsidRPr="0048358F" w:rsidRDefault="008B09DD" w:rsidP="00406CB2">
            <w:pPr>
              <w:jc w:val="both"/>
            </w:pPr>
          </w:p>
          <w:p w:rsidR="008B09DD" w:rsidRPr="0048358F" w:rsidRDefault="008B09DD" w:rsidP="00406CB2">
            <w:pPr>
              <w:jc w:val="both"/>
            </w:pPr>
            <w:r>
              <w:t>1,62</w:t>
            </w:r>
            <w:r w:rsidRPr="0048358F">
              <w:t>1</w:t>
            </w:r>
            <w:r>
              <w:t>2</w:t>
            </w:r>
          </w:p>
        </w:tc>
      </w:tr>
      <w:tr w:rsidR="008B09DD" w:rsidRPr="0048358F" w:rsidTr="00406CB2">
        <w:tc>
          <w:tcPr>
            <w:tcW w:w="675" w:type="dxa"/>
          </w:tcPr>
          <w:p w:rsidR="008B09DD" w:rsidRPr="0048358F" w:rsidRDefault="008B09DD" w:rsidP="00406CB2">
            <w:pPr>
              <w:jc w:val="both"/>
            </w:pPr>
            <w:r w:rsidRPr="0048358F">
              <w:t>6.</w:t>
            </w:r>
          </w:p>
        </w:tc>
        <w:tc>
          <w:tcPr>
            <w:tcW w:w="4111" w:type="dxa"/>
          </w:tcPr>
          <w:p w:rsidR="008B09DD" w:rsidRPr="0048358F" w:rsidRDefault="008B09DD" w:rsidP="00406CB2">
            <w:pPr>
              <w:jc w:val="both"/>
            </w:pPr>
            <w:r w:rsidRPr="0048358F">
              <w:t xml:space="preserve">Уход за деревьями или кустарниками с </w:t>
            </w:r>
            <w:r>
              <w:t xml:space="preserve">круглым </w:t>
            </w:r>
            <w:r w:rsidRPr="0048358F">
              <w:t>комом земли 0</w:t>
            </w:r>
            <w:r>
              <w:t xml:space="preserve">,5 </w:t>
            </w:r>
            <w:r w:rsidRPr="0048358F">
              <w:t>х0</w:t>
            </w:r>
            <w:r>
              <w:t>,4 м</w:t>
            </w:r>
          </w:p>
        </w:tc>
        <w:tc>
          <w:tcPr>
            <w:tcW w:w="1677" w:type="dxa"/>
          </w:tcPr>
          <w:p w:rsidR="008B09DD" w:rsidRPr="0048358F" w:rsidRDefault="008B09DD" w:rsidP="00406CB2">
            <w:pPr>
              <w:jc w:val="both"/>
            </w:pPr>
            <w:r w:rsidRPr="0048358F">
              <w:t>47-01-</w:t>
            </w:r>
            <w:r>
              <w:t>067-03</w:t>
            </w:r>
          </w:p>
          <w:p w:rsidR="008B09DD" w:rsidRPr="0048358F" w:rsidRDefault="008B09DD" w:rsidP="00406CB2">
            <w:pPr>
              <w:jc w:val="both"/>
            </w:pPr>
          </w:p>
        </w:tc>
        <w:tc>
          <w:tcPr>
            <w:tcW w:w="1666" w:type="dxa"/>
          </w:tcPr>
          <w:p w:rsidR="008B09DD" w:rsidRDefault="008B09DD" w:rsidP="00406CB2">
            <w:pPr>
              <w:jc w:val="both"/>
            </w:pPr>
            <w:r w:rsidRPr="0048358F">
              <w:t xml:space="preserve">1 дерево </w:t>
            </w:r>
          </w:p>
          <w:p w:rsidR="008B09DD" w:rsidRPr="0048358F" w:rsidRDefault="008B09DD" w:rsidP="00406CB2">
            <w:pPr>
              <w:jc w:val="both"/>
            </w:pPr>
          </w:p>
        </w:tc>
        <w:tc>
          <w:tcPr>
            <w:tcW w:w="1728" w:type="dxa"/>
          </w:tcPr>
          <w:p w:rsidR="008B09DD" w:rsidRPr="0048358F" w:rsidRDefault="008B09DD" w:rsidP="00406CB2">
            <w:pPr>
              <w:jc w:val="both"/>
            </w:pPr>
            <w:r>
              <w:t>1,229</w:t>
            </w:r>
          </w:p>
        </w:tc>
      </w:tr>
      <w:tr w:rsidR="008B09DD" w:rsidRPr="0048358F" w:rsidTr="00406CB2">
        <w:tc>
          <w:tcPr>
            <w:tcW w:w="675" w:type="dxa"/>
          </w:tcPr>
          <w:p w:rsidR="008B09DD" w:rsidRPr="0048358F" w:rsidRDefault="008B09DD" w:rsidP="00406CB2">
            <w:pPr>
              <w:jc w:val="both"/>
            </w:pPr>
            <w:r w:rsidRPr="0048358F">
              <w:t>7.</w:t>
            </w:r>
          </w:p>
        </w:tc>
        <w:tc>
          <w:tcPr>
            <w:tcW w:w="4111" w:type="dxa"/>
          </w:tcPr>
          <w:p w:rsidR="008B09DD" w:rsidRPr="0048358F" w:rsidRDefault="008B09DD" w:rsidP="00406CB2">
            <w:pPr>
              <w:jc w:val="both"/>
            </w:pPr>
            <w:r w:rsidRPr="0048358F">
              <w:t>Уход за саженцами кустарников с оголенной корневой системой в живой изгороди двухрядной</w:t>
            </w:r>
          </w:p>
        </w:tc>
        <w:tc>
          <w:tcPr>
            <w:tcW w:w="1677" w:type="dxa"/>
          </w:tcPr>
          <w:p w:rsidR="008B09DD" w:rsidRPr="0048358F" w:rsidRDefault="008B09DD" w:rsidP="00406CB2">
            <w:pPr>
              <w:jc w:val="both"/>
            </w:pPr>
            <w:r w:rsidRPr="0048358F">
              <w:t>47-01-</w:t>
            </w:r>
            <w:r>
              <w:t>069-02</w:t>
            </w:r>
          </w:p>
          <w:p w:rsidR="008B09DD" w:rsidRPr="0048358F" w:rsidRDefault="008B09DD" w:rsidP="00406CB2">
            <w:pPr>
              <w:jc w:val="both"/>
            </w:pPr>
          </w:p>
        </w:tc>
        <w:tc>
          <w:tcPr>
            <w:tcW w:w="1666" w:type="dxa"/>
          </w:tcPr>
          <w:p w:rsidR="008B09DD" w:rsidRPr="0048358F" w:rsidRDefault="008B09DD" w:rsidP="00406CB2">
            <w:pPr>
              <w:jc w:val="both"/>
            </w:pPr>
            <w:r w:rsidRPr="0048358F">
              <w:t xml:space="preserve">1м живой </w:t>
            </w:r>
          </w:p>
          <w:p w:rsidR="008B09DD" w:rsidRPr="0048358F" w:rsidRDefault="008B09DD" w:rsidP="00406CB2">
            <w:pPr>
              <w:jc w:val="both"/>
            </w:pPr>
            <w:r w:rsidRPr="0048358F">
              <w:t>изгороди</w:t>
            </w:r>
          </w:p>
        </w:tc>
        <w:tc>
          <w:tcPr>
            <w:tcW w:w="1728" w:type="dxa"/>
          </w:tcPr>
          <w:p w:rsidR="008B09DD" w:rsidRPr="0048358F" w:rsidRDefault="008B09DD" w:rsidP="00406CB2">
            <w:pPr>
              <w:jc w:val="both"/>
            </w:pPr>
            <w:r w:rsidRPr="0048358F">
              <w:t>0,6</w:t>
            </w:r>
            <w:r>
              <w:t>63</w:t>
            </w:r>
          </w:p>
        </w:tc>
      </w:tr>
      <w:tr w:rsidR="008B09DD" w:rsidRPr="0048358F" w:rsidTr="00406CB2">
        <w:tc>
          <w:tcPr>
            <w:tcW w:w="675" w:type="dxa"/>
          </w:tcPr>
          <w:p w:rsidR="008B09DD" w:rsidRPr="0048358F" w:rsidRDefault="008B09DD" w:rsidP="00406CB2">
            <w:pPr>
              <w:jc w:val="both"/>
            </w:pPr>
            <w:r w:rsidRPr="0048358F">
              <w:t>8.</w:t>
            </w:r>
          </w:p>
        </w:tc>
        <w:tc>
          <w:tcPr>
            <w:tcW w:w="4111" w:type="dxa"/>
          </w:tcPr>
          <w:p w:rsidR="008B09DD" w:rsidRPr="0048358F" w:rsidRDefault="008B09DD" w:rsidP="00406CB2">
            <w:pPr>
              <w:jc w:val="both"/>
            </w:pPr>
            <w:r w:rsidRPr="0048358F">
              <w:t>Уход за газоном</w:t>
            </w:r>
          </w:p>
        </w:tc>
        <w:tc>
          <w:tcPr>
            <w:tcW w:w="1677" w:type="dxa"/>
          </w:tcPr>
          <w:p w:rsidR="008B09DD" w:rsidRPr="0048358F" w:rsidRDefault="008B09DD" w:rsidP="00406CB2">
            <w:pPr>
              <w:jc w:val="both"/>
            </w:pPr>
            <w:r w:rsidRPr="0048358F">
              <w:t>47-01-</w:t>
            </w:r>
            <w:r>
              <w:t>070-03</w:t>
            </w:r>
          </w:p>
          <w:p w:rsidR="008B09DD" w:rsidRPr="0048358F" w:rsidRDefault="008B09DD" w:rsidP="00406CB2">
            <w:pPr>
              <w:jc w:val="both"/>
            </w:pPr>
          </w:p>
        </w:tc>
        <w:tc>
          <w:tcPr>
            <w:tcW w:w="1666" w:type="dxa"/>
          </w:tcPr>
          <w:p w:rsidR="008B09DD" w:rsidRPr="0048358F" w:rsidRDefault="008B09DD" w:rsidP="00406CB2">
            <w:pPr>
              <w:jc w:val="both"/>
            </w:pPr>
            <w:r w:rsidRPr="0048358F">
              <w:t xml:space="preserve">1 </w:t>
            </w:r>
            <w:proofErr w:type="spellStart"/>
            <w:r w:rsidRPr="0048358F">
              <w:t>кв.м</w:t>
            </w:r>
            <w:proofErr w:type="spellEnd"/>
          </w:p>
        </w:tc>
        <w:tc>
          <w:tcPr>
            <w:tcW w:w="1728" w:type="dxa"/>
          </w:tcPr>
          <w:p w:rsidR="008B09DD" w:rsidRPr="0048358F" w:rsidRDefault="008B09DD" w:rsidP="00406CB2">
            <w:pPr>
              <w:jc w:val="both"/>
            </w:pPr>
            <w:r w:rsidRPr="0048358F">
              <w:t>0,</w:t>
            </w:r>
            <w:r>
              <w:t>4136</w:t>
            </w:r>
          </w:p>
        </w:tc>
      </w:tr>
      <w:tr w:rsidR="008B09DD" w:rsidRPr="0048358F" w:rsidTr="00406CB2">
        <w:tc>
          <w:tcPr>
            <w:tcW w:w="675" w:type="dxa"/>
          </w:tcPr>
          <w:p w:rsidR="008B09DD" w:rsidRPr="0048358F" w:rsidRDefault="008B09DD" w:rsidP="00406CB2">
            <w:pPr>
              <w:jc w:val="both"/>
            </w:pPr>
            <w:r w:rsidRPr="0048358F">
              <w:t>9.</w:t>
            </w:r>
          </w:p>
        </w:tc>
        <w:tc>
          <w:tcPr>
            <w:tcW w:w="4111" w:type="dxa"/>
          </w:tcPr>
          <w:p w:rsidR="008B09DD" w:rsidRPr="0048358F" w:rsidRDefault="008B09DD" w:rsidP="00406CB2">
            <w:pPr>
              <w:jc w:val="both"/>
            </w:pPr>
            <w:r w:rsidRPr="0048358F">
              <w:t>Уход за цветником из многолетников</w:t>
            </w:r>
          </w:p>
        </w:tc>
        <w:tc>
          <w:tcPr>
            <w:tcW w:w="1677" w:type="dxa"/>
          </w:tcPr>
          <w:p w:rsidR="008B09DD" w:rsidRPr="0048358F" w:rsidRDefault="008B09DD" w:rsidP="00406CB2">
            <w:pPr>
              <w:jc w:val="both"/>
            </w:pPr>
            <w:r w:rsidRPr="0048358F">
              <w:t>47-01-</w:t>
            </w:r>
            <w:r>
              <w:t>070-01</w:t>
            </w:r>
          </w:p>
          <w:p w:rsidR="008B09DD" w:rsidRPr="0048358F" w:rsidRDefault="008B09DD" w:rsidP="00406CB2">
            <w:pPr>
              <w:jc w:val="both"/>
            </w:pPr>
          </w:p>
        </w:tc>
        <w:tc>
          <w:tcPr>
            <w:tcW w:w="1666" w:type="dxa"/>
          </w:tcPr>
          <w:p w:rsidR="008B09DD" w:rsidRPr="0048358F" w:rsidRDefault="008B09DD" w:rsidP="00406CB2">
            <w:pPr>
              <w:jc w:val="both"/>
            </w:pPr>
            <w:r w:rsidRPr="0048358F">
              <w:t xml:space="preserve">1 </w:t>
            </w:r>
            <w:proofErr w:type="spellStart"/>
            <w:r w:rsidRPr="0048358F">
              <w:t>кв.м</w:t>
            </w:r>
            <w:proofErr w:type="spellEnd"/>
          </w:p>
        </w:tc>
        <w:tc>
          <w:tcPr>
            <w:tcW w:w="1728" w:type="dxa"/>
          </w:tcPr>
          <w:p w:rsidR="008B09DD" w:rsidRPr="0048358F" w:rsidRDefault="008B09DD" w:rsidP="00406CB2">
            <w:pPr>
              <w:jc w:val="both"/>
            </w:pPr>
            <w:r w:rsidRPr="0048358F">
              <w:t>0,9</w:t>
            </w:r>
            <w:r>
              <w:t>682</w:t>
            </w:r>
          </w:p>
        </w:tc>
      </w:tr>
    </w:tbl>
    <w:p w:rsidR="008B09DD" w:rsidRPr="002016FC" w:rsidRDefault="008B09DD" w:rsidP="008B09DD">
      <w:pPr>
        <w:jc w:val="both"/>
      </w:pPr>
    </w:p>
    <w:p w:rsidR="008B09DD" w:rsidRPr="002016FC" w:rsidRDefault="008B09DD" w:rsidP="008B09DD">
      <w:pPr>
        <w:jc w:val="both"/>
      </w:pPr>
      <w:r w:rsidRPr="002016FC">
        <w:t>3.Расчет компенсационной стоимости</w:t>
      </w:r>
    </w:p>
    <w:p w:rsidR="008B09DD" w:rsidRPr="002016FC" w:rsidRDefault="008B09DD" w:rsidP="008B09DD">
      <w:pPr>
        <w:jc w:val="both"/>
      </w:pPr>
    </w:p>
    <w:p w:rsidR="008B09DD" w:rsidRPr="002016FC" w:rsidRDefault="008B09DD" w:rsidP="008B09DD">
      <w:pPr>
        <w:ind w:firstLine="720"/>
        <w:jc w:val="both"/>
      </w:pPr>
      <w:r w:rsidRPr="002016FC">
        <w:t>3.</w:t>
      </w:r>
      <w:proofErr w:type="gramStart"/>
      <w:r w:rsidRPr="002016FC">
        <w:t>1.Расчет</w:t>
      </w:r>
      <w:proofErr w:type="gramEnd"/>
      <w:r w:rsidRPr="002016FC">
        <w:t xml:space="preserve"> компенсационной стоимости производится на основании показателя восстановительной стоимости зеленых насаждений с учетом коэффициентов, отражающих качественное состояние и социально-экологическую значимость зеленых насаждений.</w:t>
      </w:r>
    </w:p>
    <w:p w:rsidR="008B09DD" w:rsidRPr="002016FC" w:rsidRDefault="008B09DD" w:rsidP="008B09DD">
      <w:pPr>
        <w:ind w:firstLine="720"/>
        <w:jc w:val="both"/>
      </w:pPr>
      <w:r w:rsidRPr="002016FC">
        <w:t>3.</w:t>
      </w:r>
      <w:proofErr w:type="gramStart"/>
      <w:r w:rsidRPr="002016FC">
        <w:t>2.Компенсационная</w:t>
      </w:r>
      <w:proofErr w:type="gramEnd"/>
      <w:r w:rsidRPr="002016FC">
        <w:t xml:space="preserve"> стоимость рассчитывается по формуле:</w:t>
      </w:r>
    </w:p>
    <w:p w:rsidR="008B09DD" w:rsidRPr="002016FC" w:rsidRDefault="008B09DD" w:rsidP="008B09DD">
      <w:pPr>
        <w:ind w:firstLine="720"/>
        <w:jc w:val="both"/>
      </w:pPr>
      <w:proofErr w:type="spellStart"/>
      <w:r w:rsidRPr="002016FC">
        <w:t>Ск</w:t>
      </w:r>
      <w:proofErr w:type="spellEnd"/>
      <w:r w:rsidRPr="002016FC">
        <w:t xml:space="preserve"> = </w:t>
      </w:r>
      <w:proofErr w:type="spellStart"/>
      <w:r w:rsidRPr="002016FC">
        <w:t>Св</w:t>
      </w:r>
      <w:proofErr w:type="spellEnd"/>
      <w:r w:rsidRPr="002016FC">
        <w:t xml:space="preserve"> х </w:t>
      </w:r>
      <w:proofErr w:type="spellStart"/>
      <w:r w:rsidRPr="002016FC">
        <w:t>Кз</w:t>
      </w:r>
      <w:proofErr w:type="spellEnd"/>
      <w:r w:rsidRPr="002016FC">
        <w:t xml:space="preserve"> х Кс </w:t>
      </w:r>
      <w:proofErr w:type="spellStart"/>
      <w:r w:rsidRPr="002016FC">
        <w:t>хКв</w:t>
      </w:r>
      <w:proofErr w:type="spellEnd"/>
      <w:r w:rsidRPr="002016FC">
        <w:t>,</w:t>
      </w:r>
    </w:p>
    <w:p w:rsidR="008B09DD" w:rsidRPr="002016FC" w:rsidRDefault="008B09DD" w:rsidP="008B09DD">
      <w:pPr>
        <w:ind w:firstLine="720"/>
        <w:jc w:val="both"/>
      </w:pPr>
      <w:r w:rsidRPr="002016FC">
        <w:t>где:</w:t>
      </w:r>
    </w:p>
    <w:p w:rsidR="008B09DD" w:rsidRPr="002016FC" w:rsidRDefault="008B09DD" w:rsidP="008B09DD">
      <w:pPr>
        <w:ind w:firstLine="720"/>
        <w:jc w:val="both"/>
      </w:pPr>
      <w:proofErr w:type="spellStart"/>
      <w:r w:rsidRPr="002016FC">
        <w:t>Ск</w:t>
      </w:r>
      <w:proofErr w:type="spellEnd"/>
      <w:r w:rsidRPr="002016FC">
        <w:t xml:space="preserve"> – компенсационная стоимость насаждений;</w:t>
      </w:r>
    </w:p>
    <w:p w:rsidR="008B09DD" w:rsidRPr="002016FC" w:rsidRDefault="008B09DD" w:rsidP="008B09DD">
      <w:pPr>
        <w:ind w:firstLine="720"/>
        <w:jc w:val="both"/>
      </w:pPr>
      <w:proofErr w:type="spellStart"/>
      <w:r w:rsidRPr="002016FC">
        <w:t>Кз</w:t>
      </w:r>
      <w:proofErr w:type="spellEnd"/>
      <w:r w:rsidRPr="002016FC">
        <w:t xml:space="preserve"> – коэффициент, отражающий социально-экологическую значимость зеленых насаждений;</w:t>
      </w:r>
    </w:p>
    <w:p w:rsidR="008B09DD" w:rsidRPr="002016FC" w:rsidRDefault="008B09DD" w:rsidP="008B09DD">
      <w:pPr>
        <w:ind w:firstLine="720"/>
        <w:jc w:val="both"/>
      </w:pPr>
      <w:r w:rsidRPr="002016FC">
        <w:t>Кс – коэффициент, отражающий качественное состояние зеленых насаждений;</w:t>
      </w:r>
    </w:p>
    <w:p w:rsidR="008B09DD" w:rsidRPr="002016FC" w:rsidRDefault="008B09DD" w:rsidP="008B09DD">
      <w:pPr>
        <w:ind w:firstLine="720"/>
        <w:jc w:val="both"/>
      </w:pPr>
      <w:proofErr w:type="spellStart"/>
      <w:r w:rsidRPr="002016FC">
        <w:t>Кв</w:t>
      </w:r>
      <w:proofErr w:type="spellEnd"/>
      <w:r w:rsidRPr="002016FC">
        <w:t xml:space="preserve"> – коэффициент поправки на </w:t>
      </w:r>
      <w:proofErr w:type="spellStart"/>
      <w:r w:rsidRPr="002016FC">
        <w:t>водоохранную</w:t>
      </w:r>
      <w:proofErr w:type="spellEnd"/>
      <w:r w:rsidRPr="002016FC">
        <w:t xml:space="preserve"> функцию зеленых насаждений.</w:t>
      </w:r>
    </w:p>
    <w:p w:rsidR="008B09DD" w:rsidRPr="002016FC" w:rsidRDefault="008B09DD" w:rsidP="008B09DD">
      <w:pPr>
        <w:ind w:firstLine="720"/>
        <w:jc w:val="both"/>
      </w:pPr>
    </w:p>
    <w:p w:rsidR="008B09DD" w:rsidRPr="002016FC" w:rsidRDefault="008B09DD" w:rsidP="008B09DD">
      <w:pPr>
        <w:ind w:firstLine="720"/>
        <w:jc w:val="both"/>
      </w:pPr>
    </w:p>
    <w:p w:rsidR="008B09DD" w:rsidRPr="002016FC" w:rsidRDefault="008B09DD" w:rsidP="008B09DD">
      <w:pPr>
        <w:ind w:firstLine="720"/>
        <w:jc w:val="both"/>
      </w:pPr>
      <w:r w:rsidRPr="002016FC">
        <w:t xml:space="preserve">При расчете </w:t>
      </w:r>
      <w:proofErr w:type="spellStart"/>
      <w:r w:rsidRPr="002016FC">
        <w:t>Ск</w:t>
      </w:r>
      <w:proofErr w:type="spellEnd"/>
      <w:r w:rsidRPr="002016FC">
        <w:t xml:space="preserve"> для газонов и цветников полученный результат умножается на площадь объектов.</w:t>
      </w:r>
    </w:p>
    <w:p w:rsidR="008B09DD" w:rsidRPr="002016FC" w:rsidRDefault="008B09DD" w:rsidP="008B09DD">
      <w:pPr>
        <w:ind w:firstLine="720"/>
        <w:jc w:val="both"/>
      </w:pPr>
      <w:r w:rsidRPr="002016FC">
        <w:t xml:space="preserve">3.3. Используются следующие показатели </w:t>
      </w:r>
      <w:proofErr w:type="spellStart"/>
      <w:r w:rsidRPr="002016FC">
        <w:t>Кз</w:t>
      </w:r>
      <w:proofErr w:type="spellEnd"/>
      <w:r w:rsidRPr="002016FC">
        <w:t>:</w:t>
      </w:r>
    </w:p>
    <w:p w:rsidR="008B09DD" w:rsidRPr="002016FC" w:rsidRDefault="008B09DD" w:rsidP="008B09DD">
      <w:pPr>
        <w:ind w:firstLine="720"/>
        <w:jc w:val="both"/>
      </w:pPr>
    </w:p>
    <w:p w:rsidR="008B09DD" w:rsidRPr="002016FC" w:rsidRDefault="008B09DD" w:rsidP="008B09DD">
      <w:pPr>
        <w:ind w:firstLine="720"/>
        <w:jc w:val="both"/>
      </w:pPr>
      <w:r w:rsidRPr="002016FC">
        <w:t>- для зеленых насаждений на территориях ограниченного пользования и специального назначения – 1,5;</w:t>
      </w:r>
    </w:p>
    <w:p w:rsidR="008B09DD" w:rsidRPr="002016FC" w:rsidRDefault="008B09DD" w:rsidP="008B09DD">
      <w:pPr>
        <w:ind w:firstLine="720"/>
        <w:jc w:val="both"/>
      </w:pPr>
      <w:r w:rsidRPr="002016FC">
        <w:t>- для зеленых насаждений на территории общего пользования – 2;</w:t>
      </w:r>
    </w:p>
    <w:p w:rsidR="008B09DD" w:rsidRPr="002016FC" w:rsidRDefault="008B09DD" w:rsidP="008B09DD">
      <w:pPr>
        <w:ind w:firstLine="720"/>
        <w:jc w:val="both"/>
      </w:pPr>
      <w:r w:rsidRPr="002016FC">
        <w:t>- для уникальных насаждений и насаждений на особо охраняемых природных территориях – 3.</w:t>
      </w:r>
    </w:p>
    <w:p w:rsidR="008B09DD" w:rsidRPr="002016FC" w:rsidRDefault="008B09DD" w:rsidP="008B09DD">
      <w:pPr>
        <w:ind w:firstLine="720"/>
        <w:jc w:val="both"/>
      </w:pPr>
      <w:r w:rsidRPr="002016FC">
        <w:t>Если растение одновременно отнесено к нескольким категориям социально-экологической значимости, то в расчетах принимается максимальное значение аналогичного поправочного коэффициента (</w:t>
      </w:r>
      <w:proofErr w:type="spellStart"/>
      <w:r w:rsidRPr="002016FC">
        <w:t>Кз</w:t>
      </w:r>
      <w:proofErr w:type="spellEnd"/>
      <w:r w:rsidRPr="002016FC">
        <w:t>).</w:t>
      </w:r>
    </w:p>
    <w:p w:rsidR="008B09DD" w:rsidRPr="002016FC" w:rsidRDefault="008B09DD" w:rsidP="008B09DD">
      <w:pPr>
        <w:ind w:firstLine="720"/>
        <w:jc w:val="both"/>
      </w:pPr>
    </w:p>
    <w:p w:rsidR="008B09DD" w:rsidRPr="002016FC" w:rsidRDefault="008B09DD" w:rsidP="008B09DD">
      <w:pPr>
        <w:ind w:firstLine="720"/>
        <w:jc w:val="both"/>
      </w:pPr>
      <w:r w:rsidRPr="002016FC">
        <w:t>3.4. Используются следующие показатели Кс:</w:t>
      </w:r>
    </w:p>
    <w:p w:rsidR="008B09DD" w:rsidRPr="002016FC" w:rsidRDefault="008B09DD" w:rsidP="008B09DD">
      <w:pPr>
        <w:ind w:firstLine="720"/>
        <w:jc w:val="both"/>
        <w:rPr>
          <w:b/>
        </w:rPr>
      </w:pPr>
      <w:r w:rsidRPr="002016FC">
        <w:rPr>
          <w:b/>
        </w:rPr>
        <w:t xml:space="preserve">                                                                                                        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889"/>
        <w:gridCol w:w="2126"/>
        <w:gridCol w:w="2378"/>
      </w:tblGrid>
      <w:tr w:rsidR="008B09DD" w:rsidRPr="002016FC" w:rsidTr="00406CB2">
        <w:tc>
          <w:tcPr>
            <w:tcW w:w="2464" w:type="dxa"/>
          </w:tcPr>
          <w:p w:rsidR="008B09DD" w:rsidRPr="002016FC" w:rsidRDefault="008B09DD" w:rsidP="00406CB2">
            <w:pPr>
              <w:jc w:val="both"/>
            </w:pPr>
            <w:r w:rsidRPr="002016FC">
              <w:t>Значение</w:t>
            </w:r>
          </w:p>
          <w:p w:rsidR="008B09DD" w:rsidRPr="002016FC" w:rsidRDefault="008B09DD" w:rsidP="00406CB2">
            <w:pPr>
              <w:jc w:val="both"/>
            </w:pPr>
            <w:r w:rsidRPr="002016FC">
              <w:t>коэффициента</w:t>
            </w:r>
          </w:p>
        </w:tc>
        <w:tc>
          <w:tcPr>
            <w:tcW w:w="2889" w:type="dxa"/>
          </w:tcPr>
          <w:p w:rsidR="008B09DD" w:rsidRPr="002016FC" w:rsidRDefault="008B09DD" w:rsidP="00406CB2">
            <w:pPr>
              <w:jc w:val="both"/>
            </w:pPr>
            <w:r w:rsidRPr="002016FC">
              <w:t>Внешнее состояние</w:t>
            </w:r>
          </w:p>
        </w:tc>
        <w:tc>
          <w:tcPr>
            <w:tcW w:w="2126" w:type="dxa"/>
          </w:tcPr>
          <w:p w:rsidR="008B09DD" w:rsidRPr="002016FC" w:rsidRDefault="008B09DD" w:rsidP="00406CB2">
            <w:pPr>
              <w:jc w:val="both"/>
            </w:pPr>
            <w:r w:rsidRPr="002016FC">
              <w:t>Рост и</w:t>
            </w:r>
          </w:p>
          <w:p w:rsidR="008B09DD" w:rsidRPr="002016FC" w:rsidRDefault="008B09DD" w:rsidP="00406CB2">
            <w:pPr>
              <w:jc w:val="both"/>
            </w:pPr>
            <w:r w:rsidRPr="002016FC">
              <w:t>развитие</w:t>
            </w:r>
          </w:p>
        </w:tc>
        <w:tc>
          <w:tcPr>
            <w:tcW w:w="2378" w:type="dxa"/>
          </w:tcPr>
          <w:p w:rsidR="008B09DD" w:rsidRPr="002016FC" w:rsidRDefault="008B09DD" w:rsidP="00406CB2">
            <w:pPr>
              <w:jc w:val="both"/>
            </w:pPr>
            <w:r w:rsidRPr="002016FC">
              <w:t>Процент</w:t>
            </w:r>
          </w:p>
          <w:p w:rsidR="008B09DD" w:rsidRPr="002016FC" w:rsidRDefault="008B09DD" w:rsidP="00406CB2">
            <w:pPr>
              <w:jc w:val="both"/>
            </w:pPr>
            <w:r w:rsidRPr="002016FC">
              <w:t>нормального</w:t>
            </w:r>
          </w:p>
          <w:p w:rsidR="008B09DD" w:rsidRPr="002016FC" w:rsidRDefault="008B09DD" w:rsidP="00406CB2">
            <w:pPr>
              <w:jc w:val="both"/>
            </w:pPr>
            <w:r w:rsidRPr="002016FC">
              <w:t>роста и развития</w:t>
            </w:r>
          </w:p>
        </w:tc>
      </w:tr>
      <w:tr w:rsidR="008B09DD" w:rsidRPr="002016FC" w:rsidTr="00406CB2">
        <w:tc>
          <w:tcPr>
            <w:tcW w:w="2464" w:type="dxa"/>
          </w:tcPr>
          <w:p w:rsidR="008B09DD" w:rsidRPr="002016FC" w:rsidRDefault="008B09DD" w:rsidP="00406CB2">
            <w:pPr>
              <w:jc w:val="both"/>
            </w:pPr>
            <w:r w:rsidRPr="002016FC">
              <w:t>1,0</w:t>
            </w:r>
          </w:p>
        </w:tc>
        <w:tc>
          <w:tcPr>
            <w:tcW w:w="2889" w:type="dxa"/>
          </w:tcPr>
          <w:p w:rsidR="008B09DD" w:rsidRPr="002016FC" w:rsidRDefault="008B09DD" w:rsidP="00406CB2">
            <w:pPr>
              <w:jc w:val="both"/>
            </w:pPr>
            <w:r w:rsidRPr="002016FC">
              <w:t>Без признаков</w:t>
            </w:r>
          </w:p>
          <w:p w:rsidR="008B09DD" w:rsidRPr="002016FC" w:rsidRDefault="008B09DD" w:rsidP="00406CB2">
            <w:pPr>
              <w:jc w:val="both"/>
            </w:pPr>
            <w:r w:rsidRPr="002016FC">
              <w:t>заболеваемости</w:t>
            </w:r>
          </w:p>
        </w:tc>
        <w:tc>
          <w:tcPr>
            <w:tcW w:w="2126" w:type="dxa"/>
          </w:tcPr>
          <w:p w:rsidR="008B09DD" w:rsidRPr="002016FC" w:rsidRDefault="008B09DD" w:rsidP="00406CB2">
            <w:pPr>
              <w:jc w:val="both"/>
            </w:pPr>
            <w:r w:rsidRPr="002016FC">
              <w:t xml:space="preserve">Хорошее </w:t>
            </w:r>
          </w:p>
        </w:tc>
        <w:tc>
          <w:tcPr>
            <w:tcW w:w="2378" w:type="dxa"/>
          </w:tcPr>
          <w:p w:rsidR="008B09DD" w:rsidRPr="002016FC" w:rsidRDefault="008B09DD" w:rsidP="00406CB2">
            <w:pPr>
              <w:jc w:val="both"/>
            </w:pPr>
            <w:r w:rsidRPr="002016FC">
              <w:t>Не менее 80%</w:t>
            </w:r>
          </w:p>
        </w:tc>
      </w:tr>
      <w:tr w:rsidR="008B09DD" w:rsidRPr="002016FC" w:rsidTr="00406CB2">
        <w:tc>
          <w:tcPr>
            <w:tcW w:w="2464" w:type="dxa"/>
          </w:tcPr>
          <w:p w:rsidR="008B09DD" w:rsidRPr="002016FC" w:rsidRDefault="008B09DD" w:rsidP="00406CB2">
            <w:pPr>
              <w:jc w:val="both"/>
            </w:pPr>
            <w:r w:rsidRPr="002016FC">
              <w:lastRenderedPageBreak/>
              <w:t>0,75</w:t>
            </w:r>
          </w:p>
        </w:tc>
        <w:tc>
          <w:tcPr>
            <w:tcW w:w="2889" w:type="dxa"/>
          </w:tcPr>
          <w:p w:rsidR="008B09DD" w:rsidRPr="002016FC" w:rsidRDefault="008B09DD" w:rsidP="00406CB2">
            <w:pPr>
              <w:jc w:val="both"/>
            </w:pPr>
            <w:r w:rsidRPr="002016FC">
              <w:t>С незначительными признаками заболеваемости или повреждениями</w:t>
            </w:r>
          </w:p>
        </w:tc>
        <w:tc>
          <w:tcPr>
            <w:tcW w:w="2126" w:type="dxa"/>
          </w:tcPr>
          <w:p w:rsidR="008B09DD" w:rsidRPr="002016FC" w:rsidRDefault="008B09DD" w:rsidP="00406CB2">
            <w:pPr>
              <w:jc w:val="both"/>
            </w:pPr>
            <w:r w:rsidRPr="002016FC">
              <w:t>Замедленное, ослабленное</w:t>
            </w:r>
          </w:p>
        </w:tc>
        <w:tc>
          <w:tcPr>
            <w:tcW w:w="2378" w:type="dxa"/>
          </w:tcPr>
          <w:p w:rsidR="008B09DD" w:rsidRPr="002016FC" w:rsidRDefault="008B09DD" w:rsidP="00406CB2">
            <w:pPr>
              <w:jc w:val="both"/>
            </w:pPr>
            <w:r w:rsidRPr="002016FC">
              <w:t>Не менее 50%</w:t>
            </w:r>
          </w:p>
        </w:tc>
      </w:tr>
      <w:tr w:rsidR="008B09DD" w:rsidRPr="002016FC" w:rsidTr="00406CB2">
        <w:tc>
          <w:tcPr>
            <w:tcW w:w="2464" w:type="dxa"/>
          </w:tcPr>
          <w:p w:rsidR="008B09DD" w:rsidRPr="002016FC" w:rsidRDefault="008B09DD" w:rsidP="00406CB2">
            <w:pPr>
              <w:jc w:val="both"/>
            </w:pPr>
            <w:r w:rsidRPr="002016FC">
              <w:t>0,5</w:t>
            </w:r>
          </w:p>
        </w:tc>
        <w:tc>
          <w:tcPr>
            <w:tcW w:w="2889" w:type="dxa"/>
          </w:tcPr>
          <w:p w:rsidR="008B09DD" w:rsidRPr="002016FC" w:rsidRDefault="008B09DD" w:rsidP="00406CB2">
            <w:pPr>
              <w:jc w:val="both"/>
            </w:pPr>
            <w:r w:rsidRPr="002016FC">
              <w:t xml:space="preserve">Угнетенное </w:t>
            </w:r>
            <w:proofErr w:type="spellStart"/>
            <w:r w:rsidRPr="002016FC">
              <w:t>фитопатогенами</w:t>
            </w:r>
            <w:proofErr w:type="spellEnd"/>
            <w:r w:rsidRPr="002016FC">
              <w:t xml:space="preserve">  с механическими и другими повреждениями</w:t>
            </w:r>
          </w:p>
        </w:tc>
        <w:tc>
          <w:tcPr>
            <w:tcW w:w="2126" w:type="dxa"/>
          </w:tcPr>
          <w:p w:rsidR="008B09DD" w:rsidRPr="002016FC" w:rsidRDefault="008B09DD" w:rsidP="00406CB2">
            <w:pPr>
              <w:jc w:val="both"/>
            </w:pPr>
            <w:r w:rsidRPr="002016FC">
              <w:t>Замедленное, угнетенное</w:t>
            </w:r>
          </w:p>
        </w:tc>
        <w:tc>
          <w:tcPr>
            <w:tcW w:w="2378" w:type="dxa"/>
          </w:tcPr>
          <w:p w:rsidR="008B09DD" w:rsidRPr="002016FC" w:rsidRDefault="008B09DD" w:rsidP="00406CB2">
            <w:pPr>
              <w:jc w:val="both"/>
            </w:pPr>
            <w:r w:rsidRPr="002016FC">
              <w:t>Менее 50%</w:t>
            </w:r>
          </w:p>
        </w:tc>
      </w:tr>
    </w:tbl>
    <w:p w:rsidR="008B09DD" w:rsidRPr="002016FC" w:rsidRDefault="008B09DD" w:rsidP="008B09DD">
      <w:pPr>
        <w:ind w:firstLine="720"/>
        <w:jc w:val="both"/>
      </w:pPr>
    </w:p>
    <w:p w:rsidR="008B09DD" w:rsidRPr="002016FC" w:rsidRDefault="008B09DD" w:rsidP="008B09DD">
      <w:pPr>
        <w:ind w:firstLine="720"/>
        <w:jc w:val="both"/>
      </w:pPr>
      <w:r w:rsidRPr="002016FC">
        <w:t xml:space="preserve">3.5. </w:t>
      </w:r>
      <w:proofErr w:type="spellStart"/>
      <w:r w:rsidRPr="002016FC">
        <w:t>Кв</w:t>
      </w:r>
      <w:proofErr w:type="spellEnd"/>
      <w:r w:rsidRPr="002016FC">
        <w:t xml:space="preserve"> – учитывает </w:t>
      </w:r>
      <w:proofErr w:type="spellStart"/>
      <w:r w:rsidRPr="002016FC">
        <w:t>водоохранные</w:t>
      </w:r>
      <w:proofErr w:type="spellEnd"/>
      <w:r w:rsidRPr="002016FC">
        <w:t xml:space="preserve"> функции зеленых насаждений и устанавливается в размере:</w:t>
      </w:r>
    </w:p>
    <w:p w:rsidR="008B09DD" w:rsidRPr="002016FC" w:rsidRDefault="008B09DD" w:rsidP="008B09DD">
      <w:pPr>
        <w:jc w:val="both"/>
      </w:pPr>
      <w:r w:rsidRPr="002016FC">
        <w:t>- 2 – для зеленых насаждений, расположенных в 50-метровой зоне от уреза воды по обеим сторонам открытого водотока (водоема);</w:t>
      </w:r>
    </w:p>
    <w:p w:rsidR="008B09DD" w:rsidRPr="002016FC" w:rsidRDefault="008B09DD" w:rsidP="008B09DD">
      <w:pPr>
        <w:jc w:val="both"/>
      </w:pPr>
      <w:r w:rsidRPr="002016FC">
        <w:t>- 1 – для остальных территорий.</w:t>
      </w:r>
    </w:p>
    <w:p w:rsidR="008B09DD" w:rsidRPr="002016FC" w:rsidRDefault="008B09DD" w:rsidP="008B09DD">
      <w:pPr>
        <w:jc w:val="both"/>
      </w:pPr>
      <w:r w:rsidRPr="002016FC">
        <w:tab/>
        <w:t>3.6. Компенсационная стоимость зеленых насаждений уменьшается в 2 раза в случаях:</w:t>
      </w:r>
    </w:p>
    <w:p w:rsidR="008B09DD" w:rsidRPr="002016FC" w:rsidRDefault="008B09DD" w:rsidP="008B09DD">
      <w:pPr>
        <w:jc w:val="both"/>
      </w:pPr>
      <w:r w:rsidRPr="002016FC">
        <w:tab/>
        <w:t>- пересадки зеленых насаждений;</w:t>
      </w:r>
    </w:p>
    <w:p w:rsidR="008B09DD" w:rsidRPr="002016FC" w:rsidRDefault="008B09DD" w:rsidP="008B09DD">
      <w:pPr>
        <w:jc w:val="both"/>
      </w:pPr>
      <w:r w:rsidRPr="002016FC">
        <w:tab/>
        <w:t>- уничтожении, повреждении зеленых насаждений, расположенных в границах охранных зон инженерных сооружений, при их обслуживании и ремонте, а также с нарушением существующих норм.</w:t>
      </w:r>
    </w:p>
    <w:p w:rsidR="008B09DD" w:rsidRPr="002016FC" w:rsidRDefault="008B09DD" w:rsidP="008B09DD">
      <w:pPr>
        <w:jc w:val="both"/>
      </w:pPr>
      <w:r w:rsidRPr="002016FC">
        <w:tab/>
        <w:t>3.7. При расчете компенсационной стоимости поросли (молодые побеги растений, развивающиеся из придаточных или спящих почек на пнях или корнях лиственных растений), самосева (молодое поколение древесных растений, возникшее после прорастания опавших семян), подроста (молодые растения древесных пород, выросшие из семян материнского насаждения) не учитываются единовременные затраты по посадке деревьев, кустарников, созданию газонов, цветников (</w:t>
      </w:r>
      <w:proofErr w:type="spellStart"/>
      <w:r w:rsidRPr="002016FC">
        <w:t>Зе</w:t>
      </w:r>
      <w:proofErr w:type="spellEnd"/>
      <w:r w:rsidRPr="002016FC">
        <w:t>) и затраты по уходу за насаждениями (</w:t>
      </w:r>
      <w:proofErr w:type="spellStart"/>
      <w:r w:rsidRPr="002016FC">
        <w:t>Зу</w:t>
      </w:r>
      <w:proofErr w:type="spellEnd"/>
      <w:r w:rsidRPr="002016FC">
        <w:t>).</w:t>
      </w:r>
    </w:p>
    <w:p w:rsidR="008B09DD" w:rsidRPr="002016FC" w:rsidRDefault="008B09DD" w:rsidP="008B09DD">
      <w:pPr>
        <w:jc w:val="both"/>
      </w:pPr>
      <w:r w:rsidRPr="002016FC">
        <w:tab/>
        <w:t>Пример расчета компенсационной стоимости поросли, подроста и самосева.</w:t>
      </w:r>
    </w:p>
    <w:p w:rsidR="008B09DD" w:rsidRPr="002016FC" w:rsidRDefault="008B09DD" w:rsidP="008B09DD">
      <w:pPr>
        <w:jc w:val="both"/>
      </w:pPr>
      <w:r w:rsidRPr="002016FC">
        <w:tab/>
        <w:t>При расчете компенсационной стоимости поросли, подроста и самосева затраты по посадке и уходу за насаждениями не учитываются.</w:t>
      </w:r>
    </w:p>
    <w:p w:rsidR="008B09DD" w:rsidRPr="002016FC" w:rsidRDefault="008B09DD" w:rsidP="008B09DD">
      <w:pPr>
        <w:jc w:val="both"/>
      </w:pPr>
      <w:r w:rsidRPr="002016FC">
        <w:tab/>
        <w:t>- стоимость насаждения – 300 рублей;</w:t>
      </w:r>
    </w:p>
    <w:p w:rsidR="008B09DD" w:rsidRPr="002016FC" w:rsidRDefault="008B09DD" w:rsidP="008B09DD">
      <w:pPr>
        <w:jc w:val="both"/>
      </w:pPr>
      <w:r w:rsidRPr="002016FC">
        <w:tab/>
        <w:t>- восстановительная стоимость равна цене насаждения.</w:t>
      </w:r>
    </w:p>
    <w:p w:rsidR="008B09DD" w:rsidRPr="002016FC" w:rsidRDefault="008B09DD" w:rsidP="008B09DD">
      <w:pPr>
        <w:jc w:val="both"/>
      </w:pPr>
      <w:r w:rsidRPr="002016FC">
        <w:tab/>
        <w:t>Компенсационная стоимость насаждения, находящегося в хорошем состоянии, (Кс = 1) растущего в пределах территорий:</w:t>
      </w:r>
    </w:p>
    <w:p w:rsidR="008B09DD" w:rsidRPr="002016FC" w:rsidRDefault="008B09DD" w:rsidP="008B09DD">
      <w:pPr>
        <w:jc w:val="both"/>
      </w:pPr>
      <w:r w:rsidRPr="002016FC">
        <w:tab/>
        <w:t xml:space="preserve">- ограниченного и специального пользования при </w:t>
      </w:r>
      <w:proofErr w:type="spellStart"/>
      <w:r w:rsidRPr="002016FC">
        <w:t>Кз</w:t>
      </w:r>
      <w:proofErr w:type="spellEnd"/>
      <w:r w:rsidRPr="002016FC">
        <w:t xml:space="preserve"> = 1,5 </w:t>
      </w:r>
      <w:proofErr w:type="spellStart"/>
      <w:r w:rsidRPr="002016FC">
        <w:t>Ск</w:t>
      </w:r>
      <w:proofErr w:type="spellEnd"/>
      <w:r w:rsidRPr="002016FC">
        <w:t xml:space="preserve"> = 450 рублей;</w:t>
      </w:r>
    </w:p>
    <w:p w:rsidR="008B09DD" w:rsidRPr="002016FC" w:rsidRDefault="008B09DD" w:rsidP="008B09DD">
      <w:pPr>
        <w:jc w:val="both"/>
      </w:pPr>
      <w:r w:rsidRPr="002016FC">
        <w:tab/>
        <w:t xml:space="preserve">- общего пользования при </w:t>
      </w:r>
      <w:proofErr w:type="spellStart"/>
      <w:r w:rsidRPr="002016FC">
        <w:t>Кз</w:t>
      </w:r>
      <w:proofErr w:type="spellEnd"/>
      <w:r w:rsidRPr="002016FC">
        <w:t xml:space="preserve"> = 2 </w:t>
      </w:r>
      <w:proofErr w:type="spellStart"/>
      <w:r w:rsidRPr="002016FC">
        <w:t>Ск</w:t>
      </w:r>
      <w:proofErr w:type="spellEnd"/>
      <w:r w:rsidRPr="002016FC">
        <w:t xml:space="preserve"> = 600 рублей;</w:t>
      </w:r>
    </w:p>
    <w:p w:rsidR="008B09DD" w:rsidRPr="002016FC" w:rsidRDefault="008B09DD" w:rsidP="008B09DD">
      <w:pPr>
        <w:jc w:val="both"/>
      </w:pPr>
      <w:r w:rsidRPr="002016FC">
        <w:tab/>
        <w:t xml:space="preserve">- особо охраняемых природных территориях при </w:t>
      </w:r>
      <w:proofErr w:type="spellStart"/>
      <w:r w:rsidRPr="002016FC">
        <w:t>Кз</w:t>
      </w:r>
      <w:proofErr w:type="spellEnd"/>
      <w:r w:rsidRPr="002016FC">
        <w:t xml:space="preserve"> = 3 </w:t>
      </w:r>
      <w:proofErr w:type="spellStart"/>
      <w:r w:rsidRPr="002016FC">
        <w:t>Ск</w:t>
      </w:r>
      <w:proofErr w:type="spellEnd"/>
      <w:r w:rsidRPr="002016FC">
        <w:t xml:space="preserve"> = 900 рублей.</w:t>
      </w:r>
    </w:p>
    <w:p w:rsidR="008B09DD" w:rsidRPr="002016FC" w:rsidRDefault="008B09DD" w:rsidP="008B09DD">
      <w:pPr>
        <w:jc w:val="both"/>
      </w:pPr>
      <w:r w:rsidRPr="002016FC">
        <w:t xml:space="preserve">      3.</w:t>
      </w:r>
      <w:proofErr w:type="gramStart"/>
      <w:r w:rsidRPr="002016FC">
        <w:t>8.Компнсационная</w:t>
      </w:r>
      <w:proofErr w:type="gramEnd"/>
      <w:r w:rsidRPr="002016FC">
        <w:t xml:space="preserve"> стоимость правомерно уничтожаемых зеленых насаждений может быть заменена компенсационной посадкой зеленых насаждений. Компенсационная посадка производится в </w:t>
      </w:r>
      <w:proofErr w:type="gramStart"/>
      <w:r w:rsidRPr="002016FC">
        <w:t>соотношении :</w:t>
      </w:r>
      <w:proofErr w:type="gramEnd"/>
    </w:p>
    <w:p w:rsidR="008B09DD" w:rsidRPr="002016FC" w:rsidRDefault="008B09DD" w:rsidP="008B09DD">
      <w:pPr>
        <w:jc w:val="both"/>
      </w:pPr>
      <w:r w:rsidRPr="002016FC">
        <w:t>2 дерева за 1правомерно уничтоженное зеленое насаждение;</w:t>
      </w:r>
    </w:p>
    <w:p w:rsidR="008B09DD" w:rsidRPr="002016FC" w:rsidRDefault="008B09DD" w:rsidP="008B09DD">
      <w:pPr>
        <w:jc w:val="both"/>
      </w:pPr>
      <w:r w:rsidRPr="002016FC">
        <w:t xml:space="preserve">2 дерева за 1 </w:t>
      </w:r>
      <w:proofErr w:type="spellStart"/>
      <w:r w:rsidRPr="002016FC">
        <w:t>кронированное</w:t>
      </w:r>
      <w:proofErr w:type="spellEnd"/>
      <w:r w:rsidRPr="002016FC">
        <w:t xml:space="preserve"> зеленое насаждение.</w:t>
      </w:r>
    </w:p>
    <w:p w:rsidR="008B09DD" w:rsidRPr="002016FC" w:rsidRDefault="008B09DD" w:rsidP="008B09DD">
      <w:pPr>
        <w:jc w:val="both"/>
      </w:pPr>
    </w:p>
    <w:p w:rsidR="008B09DD" w:rsidRPr="002016FC" w:rsidRDefault="008B09DD" w:rsidP="008B09DD">
      <w:pPr>
        <w:jc w:val="both"/>
      </w:pPr>
      <w:r w:rsidRPr="002016FC">
        <w:t xml:space="preserve">                               4. Примеры расчета компенсационной стоимости</w:t>
      </w:r>
    </w:p>
    <w:p w:rsidR="008B09DD" w:rsidRPr="002016FC" w:rsidRDefault="008B09DD" w:rsidP="008B09DD">
      <w:pPr>
        <w:jc w:val="both"/>
      </w:pPr>
    </w:p>
    <w:p w:rsidR="008B09DD" w:rsidRPr="002016FC" w:rsidRDefault="008B09DD" w:rsidP="008B09DD">
      <w:pPr>
        <w:ind w:firstLine="720"/>
        <w:jc w:val="both"/>
      </w:pPr>
      <w:r w:rsidRPr="002016FC">
        <w:t>4.1. Дерево породы береза.</w:t>
      </w:r>
    </w:p>
    <w:p w:rsidR="008B09DD" w:rsidRPr="002016FC" w:rsidRDefault="008B09DD" w:rsidP="008B09DD">
      <w:pPr>
        <w:ind w:firstLine="720"/>
        <w:jc w:val="both"/>
      </w:pPr>
      <w:r w:rsidRPr="002016FC">
        <w:t>Стоимость саженца березы = 450 рублей.</w:t>
      </w:r>
    </w:p>
    <w:p w:rsidR="008B09DD" w:rsidRPr="002016FC" w:rsidRDefault="008B09DD" w:rsidP="008B09DD">
      <w:pPr>
        <w:ind w:firstLine="720"/>
        <w:jc w:val="both"/>
      </w:pPr>
      <w:r w:rsidRPr="002016FC">
        <w:t>Средняя заработная плата в строительстве = 17050 рублей.</w:t>
      </w:r>
    </w:p>
    <w:p w:rsidR="008B09DD" w:rsidRPr="002016FC" w:rsidRDefault="008B09DD" w:rsidP="008B09DD">
      <w:pPr>
        <w:ind w:firstLine="720"/>
        <w:jc w:val="both"/>
      </w:pPr>
      <w:r w:rsidRPr="002016FC">
        <w:t xml:space="preserve">Единовременные затраты по посадке дерева = </w:t>
      </w:r>
      <w:proofErr w:type="gramStart"/>
      <w:r w:rsidRPr="002016FC">
        <w:t>17050 :</w:t>
      </w:r>
      <w:proofErr w:type="gramEnd"/>
      <w:r w:rsidRPr="002016FC">
        <w:t xml:space="preserve"> 165,45 х 9,646 = 994,04.</w:t>
      </w:r>
    </w:p>
    <w:p w:rsidR="008B09DD" w:rsidRPr="002016FC" w:rsidRDefault="008B09DD" w:rsidP="008B09DD">
      <w:pPr>
        <w:ind w:firstLine="720"/>
        <w:jc w:val="both"/>
      </w:pPr>
      <w:r w:rsidRPr="002016FC">
        <w:t xml:space="preserve">Затраты по уходу за деревом диаметром до 10 см = </w:t>
      </w:r>
      <w:proofErr w:type="gramStart"/>
      <w:r w:rsidRPr="002016FC">
        <w:t>17050 :</w:t>
      </w:r>
      <w:proofErr w:type="gramEnd"/>
      <w:r w:rsidRPr="002016FC">
        <w:t xml:space="preserve"> 165,45х 4,424 х 3 = 1367,70.</w:t>
      </w:r>
    </w:p>
    <w:p w:rsidR="008B09DD" w:rsidRPr="002016FC" w:rsidRDefault="008B09DD" w:rsidP="008B09DD">
      <w:pPr>
        <w:ind w:firstLine="720"/>
        <w:jc w:val="both"/>
      </w:pPr>
      <w:r w:rsidRPr="002016FC">
        <w:t>Восстановительная стоимость березы диаметром до 10 см = 450 + 994,04 + 1367,70 = 2811,74.</w:t>
      </w:r>
    </w:p>
    <w:p w:rsidR="008B09DD" w:rsidRPr="002016FC" w:rsidRDefault="008B09DD" w:rsidP="008B09DD">
      <w:pPr>
        <w:ind w:firstLine="720"/>
        <w:jc w:val="both"/>
      </w:pPr>
      <w:r w:rsidRPr="002016FC">
        <w:t>Компенсационная стоимость (</w:t>
      </w:r>
      <w:proofErr w:type="spellStart"/>
      <w:r w:rsidRPr="002016FC">
        <w:t>Ск</w:t>
      </w:r>
      <w:proofErr w:type="spellEnd"/>
      <w:r w:rsidRPr="002016FC">
        <w:t>) березы диаметром до 10 см, находящейся в хорошем состоянии (Кс = 1), растущей в пределах территорий:</w:t>
      </w:r>
    </w:p>
    <w:p w:rsidR="008B09DD" w:rsidRPr="002016FC" w:rsidRDefault="008B09DD" w:rsidP="008B09DD">
      <w:pPr>
        <w:ind w:firstLine="720"/>
        <w:jc w:val="both"/>
      </w:pPr>
      <w:r w:rsidRPr="002016FC">
        <w:t xml:space="preserve">- ограниченного и специального пользования при </w:t>
      </w:r>
      <w:proofErr w:type="spellStart"/>
      <w:r w:rsidRPr="002016FC">
        <w:t>Кз</w:t>
      </w:r>
      <w:proofErr w:type="spellEnd"/>
      <w:r w:rsidRPr="002016FC">
        <w:t xml:space="preserve"> = 1,5 </w:t>
      </w:r>
      <w:proofErr w:type="spellStart"/>
      <w:r w:rsidRPr="002016FC">
        <w:t>Ск</w:t>
      </w:r>
      <w:proofErr w:type="spellEnd"/>
      <w:r w:rsidRPr="002016FC">
        <w:t xml:space="preserve"> = 4217,61 (рублей);</w:t>
      </w:r>
    </w:p>
    <w:p w:rsidR="008B09DD" w:rsidRPr="002016FC" w:rsidRDefault="008B09DD" w:rsidP="008B09DD">
      <w:pPr>
        <w:ind w:firstLine="720"/>
        <w:jc w:val="both"/>
      </w:pPr>
      <w:r w:rsidRPr="002016FC">
        <w:t xml:space="preserve">- общего пользования при К = 2 </w:t>
      </w:r>
      <w:proofErr w:type="spellStart"/>
      <w:r w:rsidRPr="002016FC">
        <w:t>Ск</w:t>
      </w:r>
      <w:proofErr w:type="spellEnd"/>
      <w:r w:rsidRPr="002016FC">
        <w:t xml:space="preserve"> = 5623,48 (рубля);</w:t>
      </w:r>
    </w:p>
    <w:p w:rsidR="008B09DD" w:rsidRPr="002016FC" w:rsidRDefault="008B09DD" w:rsidP="008B09DD">
      <w:pPr>
        <w:ind w:firstLine="720"/>
        <w:jc w:val="both"/>
      </w:pPr>
      <w:r w:rsidRPr="002016FC">
        <w:lastRenderedPageBreak/>
        <w:t xml:space="preserve">- особо охраняемых природных территорий </w:t>
      </w:r>
      <w:proofErr w:type="spellStart"/>
      <w:r w:rsidRPr="002016FC">
        <w:t>Кз</w:t>
      </w:r>
      <w:proofErr w:type="spellEnd"/>
      <w:r w:rsidRPr="002016FC">
        <w:t xml:space="preserve"> = 3 </w:t>
      </w:r>
      <w:proofErr w:type="spellStart"/>
      <w:r w:rsidRPr="002016FC">
        <w:t>Ск</w:t>
      </w:r>
      <w:proofErr w:type="spellEnd"/>
      <w:r w:rsidRPr="002016FC">
        <w:t xml:space="preserve"> = 8435,22 (рублей).</w:t>
      </w:r>
    </w:p>
    <w:p w:rsidR="008B09DD" w:rsidRPr="002016FC" w:rsidRDefault="008B09DD" w:rsidP="008B09DD">
      <w:pPr>
        <w:ind w:firstLine="720"/>
        <w:jc w:val="both"/>
      </w:pPr>
    </w:p>
    <w:p w:rsidR="008B09DD" w:rsidRPr="002016FC" w:rsidRDefault="008B09DD" w:rsidP="008B09DD">
      <w:pPr>
        <w:ind w:firstLine="720"/>
        <w:jc w:val="both"/>
      </w:pPr>
      <w:r w:rsidRPr="002016FC">
        <w:t xml:space="preserve">Затраты по уходу за деревом диаметром свыше 30 см = </w:t>
      </w:r>
      <w:proofErr w:type="gramStart"/>
      <w:r w:rsidRPr="002016FC">
        <w:t>17050 :</w:t>
      </w:r>
      <w:proofErr w:type="gramEnd"/>
      <w:r w:rsidRPr="002016FC">
        <w:t xml:space="preserve"> 165,45 х 4,424 х 6 = 2735,42.</w:t>
      </w:r>
    </w:p>
    <w:p w:rsidR="008B09DD" w:rsidRPr="002016FC" w:rsidRDefault="008B09DD" w:rsidP="008B09DD">
      <w:pPr>
        <w:ind w:firstLine="720"/>
        <w:jc w:val="both"/>
      </w:pPr>
      <w:r w:rsidRPr="002016FC">
        <w:t>Восстановительная стоимость березы диаметром свыше 30 см = 450 + 994,04 + 2735,42 = 4179,46.</w:t>
      </w:r>
    </w:p>
    <w:p w:rsidR="008B09DD" w:rsidRPr="002016FC" w:rsidRDefault="008B09DD" w:rsidP="008B09DD">
      <w:pPr>
        <w:ind w:firstLine="720"/>
        <w:jc w:val="both"/>
      </w:pPr>
      <w:r w:rsidRPr="002016FC">
        <w:t>Компенсационная стоимость березы диаметром свыше 30 см, находящейся в хорошем состоянии, растущей в пределах территории:</w:t>
      </w:r>
    </w:p>
    <w:p w:rsidR="008B09DD" w:rsidRPr="002016FC" w:rsidRDefault="008B09DD" w:rsidP="008B09DD">
      <w:pPr>
        <w:ind w:firstLine="720"/>
        <w:jc w:val="both"/>
      </w:pPr>
      <w:r w:rsidRPr="002016FC">
        <w:t xml:space="preserve">- ограниченного и специального пользования </w:t>
      </w:r>
      <w:proofErr w:type="spellStart"/>
      <w:r w:rsidRPr="002016FC">
        <w:t>Ск</w:t>
      </w:r>
      <w:proofErr w:type="spellEnd"/>
      <w:r w:rsidRPr="002016FC">
        <w:t xml:space="preserve"> = 6269,19 (рублей);</w:t>
      </w:r>
    </w:p>
    <w:p w:rsidR="008B09DD" w:rsidRPr="002016FC" w:rsidRDefault="008B09DD" w:rsidP="008B09DD">
      <w:pPr>
        <w:ind w:firstLine="720"/>
        <w:jc w:val="both"/>
      </w:pPr>
      <w:r w:rsidRPr="002016FC">
        <w:t xml:space="preserve">- общего пользования </w:t>
      </w:r>
      <w:proofErr w:type="spellStart"/>
      <w:r w:rsidRPr="002016FC">
        <w:t>Ск</w:t>
      </w:r>
      <w:proofErr w:type="spellEnd"/>
      <w:r w:rsidRPr="002016FC">
        <w:t xml:space="preserve"> = 8358,92 (рублей);</w:t>
      </w:r>
    </w:p>
    <w:p w:rsidR="008B09DD" w:rsidRPr="002016FC" w:rsidRDefault="008B09DD" w:rsidP="008B09DD">
      <w:pPr>
        <w:ind w:firstLine="720"/>
        <w:jc w:val="both"/>
      </w:pPr>
      <w:r w:rsidRPr="002016FC">
        <w:t xml:space="preserve">- особо охраняемых природных территорий </w:t>
      </w:r>
      <w:proofErr w:type="spellStart"/>
      <w:r w:rsidRPr="002016FC">
        <w:t>Ск</w:t>
      </w:r>
      <w:proofErr w:type="spellEnd"/>
      <w:r w:rsidRPr="002016FC">
        <w:t xml:space="preserve"> = 12538,38 (рублей).</w:t>
      </w:r>
    </w:p>
    <w:p w:rsidR="008B09DD" w:rsidRPr="002016FC" w:rsidRDefault="008B09DD" w:rsidP="008B09DD">
      <w:pPr>
        <w:jc w:val="both"/>
      </w:pPr>
    </w:p>
    <w:p w:rsidR="008B09DD" w:rsidRPr="002016FC" w:rsidRDefault="008B09DD" w:rsidP="008B09DD">
      <w:pPr>
        <w:shd w:val="clear" w:color="auto" w:fill="FFFFFF"/>
        <w:ind w:firstLine="720"/>
        <w:jc w:val="both"/>
        <w:outlineLvl w:val="0"/>
      </w:pPr>
      <w:r w:rsidRPr="002016FC">
        <w:t>5. При противоправном уничтожении зеленых насаждений, неизбежно ведущем к их уничтожению, размер вреда принимается как пятикратная восстановительная стоимость этих насаждений.</w:t>
      </w:r>
    </w:p>
    <w:p w:rsidR="008B09DD" w:rsidRPr="002016FC" w:rsidRDefault="008B09DD" w:rsidP="008B09DD">
      <w:pPr>
        <w:jc w:val="both"/>
      </w:pPr>
    </w:p>
    <w:p w:rsidR="00E6690C" w:rsidRDefault="00E6690C" w:rsidP="008052DB"/>
    <w:p w:rsidR="008B09DD" w:rsidRDefault="008B09DD" w:rsidP="008052DB"/>
    <w:p w:rsidR="008B09DD" w:rsidRDefault="008B09DD" w:rsidP="008052DB"/>
    <w:p w:rsidR="008B09DD" w:rsidRDefault="008B09DD" w:rsidP="008052DB"/>
    <w:p w:rsidR="008B09DD" w:rsidRDefault="008B09DD" w:rsidP="008052DB"/>
    <w:p w:rsidR="008B09DD" w:rsidRDefault="008B09DD" w:rsidP="008052DB"/>
    <w:p w:rsidR="008B09DD" w:rsidRDefault="008B09DD" w:rsidP="008052DB"/>
    <w:p w:rsidR="008B09DD" w:rsidRDefault="008B09DD" w:rsidP="008052DB"/>
    <w:p w:rsidR="008B09DD" w:rsidRDefault="008B09DD" w:rsidP="008052DB"/>
    <w:p w:rsidR="008B09DD" w:rsidRDefault="008B09DD" w:rsidP="008052DB"/>
    <w:p w:rsidR="008B09DD" w:rsidRDefault="008B09DD" w:rsidP="008052DB"/>
    <w:p w:rsidR="008B09DD" w:rsidRDefault="008B09DD" w:rsidP="008052DB"/>
    <w:p w:rsidR="008B09DD" w:rsidRDefault="008B09DD" w:rsidP="008052DB"/>
    <w:p w:rsidR="008B09DD" w:rsidRDefault="008B09DD" w:rsidP="008052DB"/>
    <w:p w:rsidR="008B09DD" w:rsidRDefault="008B09DD" w:rsidP="008052DB"/>
    <w:p w:rsidR="008B09DD" w:rsidRDefault="008B09DD" w:rsidP="008052DB"/>
    <w:p w:rsidR="008B09DD" w:rsidRDefault="008B09DD" w:rsidP="008052DB"/>
    <w:p w:rsidR="008B09DD" w:rsidRDefault="008B09DD" w:rsidP="008052DB"/>
    <w:p w:rsidR="008B09DD" w:rsidRDefault="008B09DD" w:rsidP="008052DB"/>
    <w:p w:rsidR="008B09DD" w:rsidRDefault="008B09DD" w:rsidP="008052DB"/>
    <w:p w:rsidR="008B09DD" w:rsidRDefault="008B09DD" w:rsidP="008052DB"/>
    <w:p w:rsidR="008B09DD" w:rsidRDefault="008B09DD" w:rsidP="008052DB"/>
    <w:p w:rsidR="008B09DD" w:rsidRDefault="008B09DD" w:rsidP="008052DB"/>
    <w:p w:rsidR="008B09DD" w:rsidRDefault="008B09DD" w:rsidP="008052DB"/>
    <w:p w:rsidR="00E6690C" w:rsidRPr="00E70D8A" w:rsidRDefault="00E6690C" w:rsidP="008052DB">
      <w:pPr>
        <w:rPr>
          <w:vanish/>
        </w:rPr>
      </w:pPr>
    </w:p>
    <w:p w:rsidR="008052DB" w:rsidRPr="00E70D8A" w:rsidRDefault="008052DB" w:rsidP="008052DB">
      <w:pPr>
        <w:rPr>
          <w:vanish/>
        </w:rPr>
      </w:pPr>
    </w:p>
    <w:p w:rsidR="008052DB" w:rsidRPr="00E70D8A" w:rsidRDefault="008052DB" w:rsidP="008052DB">
      <w:pPr>
        <w:jc w:val="both"/>
      </w:pPr>
      <w:proofErr w:type="gramStart"/>
      <w:r w:rsidRPr="00E70D8A">
        <w:rPr>
          <w:b/>
          <w:u w:val="single"/>
        </w:rPr>
        <w:t>Ответственный  за</w:t>
      </w:r>
      <w:proofErr w:type="gramEnd"/>
      <w:r w:rsidRPr="00E70D8A">
        <w:rPr>
          <w:b/>
          <w:u w:val="single"/>
        </w:rPr>
        <w:t xml:space="preserve">  выпуск:</w:t>
      </w:r>
      <w:r w:rsidRPr="00E70D8A">
        <w:t xml:space="preserve">  глава Воленского сельского  поселения Новоусманского муниципального района Воронежской  области  Десятников Алексей Юрьевич</w:t>
      </w:r>
    </w:p>
    <w:p w:rsidR="008052DB" w:rsidRPr="00E70D8A" w:rsidRDefault="008052DB" w:rsidP="008052DB">
      <w:pPr>
        <w:jc w:val="both"/>
      </w:pPr>
      <w:proofErr w:type="gramStart"/>
      <w:r w:rsidRPr="00E70D8A">
        <w:rPr>
          <w:b/>
          <w:u w:val="single"/>
        </w:rPr>
        <w:t>Адрес  редакции</w:t>
      </w:r>
      <w:proofErr w:type="gramEnd"/>
      <w:r w:rsidRPr="00E70D8A">
        <w:rPr>
          <w:b/>
          <w:u w:val="single"/>
        </w:rPr>
        <w:t>:</w:t>
      </w:r>
      <w:r w:rsidRPr="00E70D8A">
        <w:t xml:space="preserve"> 396330 Воронежская область, Новоусманский  район, поселок Воля, ул.Советская,48, т. 8(47341) 3-53-32</w:t>
      </w:r>
    </w:p>
    <w:p w:rsidR="008052DB" w:rsidRPr="00E70D8A" w:rsidRDefault="008052DB" w:rsidP="008052DB">
      <w:pPr>
        <w:jc w:val="both"/>
      </w:pPr>
      <w:proofErr w:type="gramStart"/>
      <w:r w:rsidRPr="00E70D8A">
        <w:rPr>
          <w:b/>
          <w:u w:val="single"/>
        </w:rPr>
        <w:t>Адрес  издателя</w:t>
      </w:r>
      <w:proofErr w:type="gramEnd"/>
      <w:r w:rsidRPr="00E70D8A">
        <w:rPr>
          <w:b/>
          <w:u w:val="single"/>
        </w:rPr>
        <w:t>:</w:t>
      </w:r>
      <w:r w:rsidRPr="00E70D8A">
        <w:t xml:space="preserve"> 396330 Воронежская  область, Новоусманский  район, поселок Воля, ул.Советская,48, т. 8(47341) 3-53-32</w:t>
      </w:r>
    </w:p>
    <w:p w:rsidR="008052DB" w:rsidRPr="00E70D8A" w:rsidRDefault="008052DB" w:rsidP="008052DB">
      <w:pPr>
        <w:jc w:val="both"/>
      </w:pPr>
      <w:proofErr w:type="gramStart"/>
      <w:r w:rsidRPr="00E70D8A">
        <w:rPr>
          <w:b/>
          <w:u w:val="single"/>
        </w:rPr>
        <w:t>Адрес  типографии</w:t>
      </w:r>
      <w:proofErr w:type="gramEnd"/>
      <w:r w:rsidRPr="00E70D8A">
        <w:rPr>
          <w:b/>
          <w:u w:val="single"/>
        </w:rPr>
        <w:t>:</w:t>
      </w:r>
      <w:r w:rsidRPr="00E70D8A">
        <w:t xml:space="preserve"> 396330 Воронежская область, Новоусманский район, поселок Воля, ул.Советская,48, т. 8(47341) 3-53-32</w:t>
      </w:r>
    </w:p>
    <w:p w:rsidR="008052DB" w:rsidRPr="00E70D8A" w:rsidRDefault="008052DB" w:rsidP="008052DB">
      <w:pPr>
        <w:jc w:val="both"/>
      </w:pPr>
      <w:r w:rsidRPr="00E70D8A">
        <w:rPr>
          <w:b/>
          <w:u w:val="single"/>
        </w:rPr>
        <w:t>Подписано к  печати:</w:t>
      </w:r>
      <w:r w:rsidR="009440C5">
        <w:t xml:space="preserve"> 12</w:t>
      </w:r>
      <w:r w:rsidR="008B09DD">
        <w:t>.08</w:t>
      </w:r>
      <w:bookmarkStart w:id="1" w:name="_GoBack"/>
      <w:bookmarkEnd w:id="1"/>
      <w:r w:rsidRPr="00E70D8A">
        <w:t>.2020,  16 часов</w:t>
      </w:r>
    </w:p>
    <w:p w:rsidR="008052DB" w:rsidRPr="00E70D8A" w:rsidRDefault="008052DB" w:rsidP="008052DB">
      <w:pPr>
        <w:jc w:val="both"/>
      </w:pPr>
      <w:r w:rsidRPr="00E70D8A">
        <w:rPr>
          <w:b/>
          <w:u w:val="single"/>
        </w:rPr>
        <w:t>Тираж:</w:t>
      </w:r>
      <w:r w:rsidRPr="00E70D8A">
        <w:t xml:space="preserve"> 200 экз.</w:t>
      </w:r>
    </w:p>
    <w:p w:rsidR="008052DB" w:rsidRPr="00E70D8A" w:rsidRDefault="008052DB" w:rsidP="008052DB">
      <w:pPr>
        <w:jc w:val="both"/>
        <w:rPr>
          <w:b/>
          <w:u w:val="single"/>
        </w:rPr>
      </w:pPr>
      <w:r w:rsidRPr="00E70D8A">
        <w:rPr>
          <w:b/>
          <w:u w:val="single"/>
        </w:rPr>
        <w:t>Распространяется бесплатно</w:t>
      </w:r>
    </w:p>
    <w:p w:rsidR="002A3098" w:rsidRDefault="008052DB" w:rsidP="008052DB">
      <w:r w:rsidRPr="00E70D8A">
        <w:rPr>
          <w:b/>
          <w:u w:val="single"/>
        </w:rPr>
        <w:t>Тираж</w:t>
      </w:r>
      <w:r w:rsidRPr="00E70D8A">
        <w:t>200экз.</w:t>
      </w:r>
    </w:p>
    <w:sectPr w:rsidR="002A3098" w:rsidSect="00E6690C">
      <w:pgSz w:w="11906" w:h="16838"/>
      <w:pgMar w:top="567"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5CC4"/>
    <w:multiLevelType w:val="hybridMultilevel"/>
    <w:tmpl w:val="D4FED2AE"/>
    <w:lvl w:ilvl="0" w:tplc="E9E8FD52">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D01A23"/>
    <w:multiLevelType w:val="multilevel"/>
    <w:tmpl w:val="4914D44E"/>
    <w:lvl w:ilvl="0">
      <w:start w:val="1"/>
      <w:numFmt w:val="decimal"/>
      <w:lvlText w:val="%1."/>
      <w:lvlJc w:val="left"/>
      <w:pPr>
        <w:ind w:left="1115" w:hanging="69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2" w15:restartNumberingAfterBreak="0">
    <w:nsid w:val="5043618B"/>
    <w:multiLevelType w:val="hybridMultilevel"/>
    <w:tmpl w:val="E24E5C26"/>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E447876"/>
    <w:multiLevelType w:val="hybridMultilevel"/>
    <w:tmpl w:val="B422EE4E"/>
    <w:lvl w:ilvl="0" w:tplc="02F61AA0">
      <w:start w:val="5"/>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F2"/>
    <w:rsid w:val="00054D4E"/>
    <w:rsid w:val="002A3098"/>
    <w:rsid w:val="00374CCA"/>
    <w:rsid w:val="008052DB"/>
    <w:rsid w:val="008545A9"/>
    <w:rsid w:val="008B09DD"/>
    <w:rsid w:val="009414FA"/>
    <w:rsid w:val="009440C5"/>
    <w:rsid w:val="00A66B8C"/>
    <w:rsid w:val="00B121E0"/>
    <w:rsid w:val="00C54DF2"/>
    <w:rsid w:val="00D973E1"/>
    <w:rsid w:val="00DA4A57"/>
    <w:rsid w:val="00E23813"/>
    <w:rsid w:val="00E66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82D08"/>
  <w15:chartTrackingRefBased/>
  <w15:docId w15:val="{E299AEF8-8A49-45DE-8B62-55AA3F5E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2D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D973E1"/>
    <w:pPr>
      <w:keepNext/>
      <w:suppressAutoHyphens w:val="0"/>
      <w:jc w:val="center"/>
      <w:outlineLvl w:val="0"/>
    </w:pPr>
    <w:rPr>
      <w:rFonts w:ascii="Calibri" w:hAnsi="Calibri" w:cs="Calibri"/>
      <w:b/>
      <w:bCs/>
      <w:sz w:val="36"/>
      <w:szCs w:val="36"/>
      <w:lang w:eastAsia="ru-RU"/>
    </w:rPr>
  </w:style>
  <w:style w:type="paragraph" w:styleId="2">
    <w:name w:val="heading 2"/>
    <w:basedOn w:val="a"/>
    <w:next w:val="a"/>
    <w:link w:val="20"/>
    <w:uiPriority w:val="9"/>
    <w:semiHidden/>
    <w:unhideWhenUsed/>
    <w:qFormat/>
    <w:rsid w:val="00E2381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414FA"/>
    <w:pPr>
      <w:spacing w:after="0" w:line="240" w:lineRule="auto"/>
    </w:pPr>
    <w:rPr>
      <w:rFonts w:ascii="Calibri" w:eastAsia="Calibri" w:hAnsi="Calibri" w:cs="Times New Roman"/>
    </w:rPr>
  </w:style>
  <w:style w:type="paragraph" w:styleId="a4">
    <w:name w:val="Normal (Web)"/>
    <w:basedOn w:val="a"/>
    <w:unhideWhenUsed/>
    <w:rsid w:val="009414FA"/>
    <w:pPr>
      <w:suppressAutoHyphens w:val="0"/>
      <w:spacing w:before="100" w:beforeAutospacing="1" w:after="100" w:afterAutospacing="1"/>
    </w:pPr>
    <w:rPr>
      <w:lang w:eastAsia="ru-RU"/>
    </w:rPr>
  </w:style>
  <w:style w:type="character" w:customStyle="1" w:styleId="apple-converted-space">
    <w:name w:val="apple-converted-space"/>
    <w:basedOn w:val="a0"/>
    <w:rsid w:val="009414FA"/>
  </w:style>
  <w:style w:type="paragraph" w:styleId="a5">
    <w:name w:val="Balloon Text"/>
    <w:basedOn w:val="a"/>
    <w:link w:val="a6"/>
    <w:uiPriority w:val="99"/>
    <w:semiHidden/>
    <w:unhideWhenUsed/>
    <w:rsid w:val="009414FA"/>
    <w:rPr>
      <w:rFonts w:ascii="Segoe UI" w:hAnsi="Segoe UI" w:cs="Segoe UI"/>
      <w:sz w:val="18"/>
      <w:szCs w:val="18"/>
    </w:rPr>
  </w:style>
  <w:style w:type="character" w:customStyle="1" w:styleId="a6">
    <w:name w:val="Текст выноски Знак"/>
    <w:basedOn w:val="a0"/>
    <w:link w:val="a5"/>
    <w:uiPriority w:val="99"/>
    <w:semiHidden/>
    <w:rsid w:val="009414FA"/>
    <w:rPr>
      <w:rFonts w:ascii="Segoe UI" w:eastAsia="Times New Roman" w:hAnsi="Segoe UI" w:cs="Segoe UI"/>
      <w:sz w:val="18"/>
      <w:szCs w:val="18"/>
      <w:lang w:eastAsia="ar-SA"/>
    </w:rPr>
  </w:style>
  <w:style w:type="character" w:customStyle="1" w:styleId="10">
    <w:name w:val="Заголовок 1 Знак"/>
    <w:basedOn w:val="a0"/>
    <w:link w:val="1"/>
    <w:uiPriority w:val="99"/>
    <w:rsid w:val="00D973E1"/>
    <w:rPr>
      <w:rFonts w:ascii="Calibri" w:eastAsia="Times New Roman" w:hAnsi="Calibri" w:cs="Calibri"/>
      <w:b/>
      <w:bCs/>
      <w:sz w:val="36"/>
      <w:szCs w:val="36"/>
      <w:lang w:eastAsia="ru-RU"/>
    </w:rPr>
  </w:style>
  <w:style w:type="paragraph" w:styleId="a7">
    <w:name w:val="Title"/>
    <w:basedOn w:val="a"/>
    <w:link w:val="a8"/>
    <w:uiPriority w:val="99"/>
    <w:qFormat/>
    <w:rsid w:val="00D973E1"/>
    <w:pPr>
      <w:suppressAutoHyphens w:val="0"/>
      <w:jc w:val="center"/>
    </w:pPr>
    <w:rPr>
      <w:rFonts w:ascii="Calibri" w:hAnsi="Calibri" w:cs="Calibri"/>
      <w:sz w:val="28"/>
      <w:szCs w:val="28"/>
      <w:lang w:eastAsia="ru-RU"/>
    </w:rPr>
  </w:style>
  <w:style w:type="character" w:customStyle="1" w:styleId="a8">
    <w:name w:val="Заголовок Знак"/>
    <w:basedOn w:val="a0"/>
    <w:link w:val="a7"/>
    <w:uiPriority w:val="99"/>
    <w:rsid w:val="00D973E1"/>
    <w:rPr>
      <w:rFonts w:ascii="Calibri" w:eastAsia="Times New Roman" w:hAnsi="Calibri" w:cs="Calibri"/>
      <w:sz w:val="28"/>
      <w:szCs w:val="28"/>
      <w:lang w:eastAsia="ru-RU"/>
    </w:rPr>
  </w:style>
  <w:style w:type="paragraph" w:customStyle="1" w:styleId="tekstob">
    <w:name w:val="tekstob"/>
    <w:basedOn w:val="a"/>
    <w:rsid w:val="00E6690C"/>
    <w:pPr>
      <w:suppressAutoHyphens w:val="0"/>
      <w:spacing w:before="100" w:beforeAutospacing="1" w:after="100" w:afterAutospacing="1"/>
    </w:pPr>
    <w:rPr>
      <w:lang w:eastAsia="ru-RU"/>
    </w:rPr>
  </w:style>
  <w:style w:type="character" w:customStyle="1" w:styleId="20">
    <w:name w:val="Заголовок 2 Знак"/>
    <w:basedOn w:val="a0"/>
    <w:link w:val="2"/>
    <w:uiPriority w:val="9"/>
    <w:semiHidden/>
    <w:rsid w:val="00E23813"/>
    <w:rPr>
      <w:rFonts w:asciiTheme="majorHAnsi" w:eastAsiaTheme="majorEastAsia" w:hAnsiTheme="majorHAnsi" w:cstheme="majorBidi"/>
      <w:color w:val="2E74B5" w:themeColor="accent1" w:themeShade="BF"/>
      <w:sz w:val="26"/>
      <w:szCs w:val="26"/>
      <w:lang w:eastAsia="ar-SA"/>
    </w:rPr>
  </w:style>
  <w:style w:type="paragraph" w:customStyle="1" w:styleId="consnonformat">
    <w:name w:val="consnonformat"/>
    <w:basedOn w:val="a"/>
    <w:rsid w:val="00E23813"/>
    <w:pPr>
      <w:suppressAutoHyphens w:val="0"/>
      <w:spacing w:before="158" w:after="158"/>
    </w:pPr>
    <w:rPr>
      <w:lang w:eastAsia="ru-RU"/>
    </w:rPr>
  </w:style>
  <w:style w:type="character" w:customStyle="1" w:styleId="ConsPlusNormal">
    <w:name w:val="ConsPlusNormal Знак"/>
    <w:link w:val="ConsPlusNormal0"/>
    <w:uiPriority w:val="99"/>
    <w:locked/>
    <w:rsid w:val="009440C5"/>
    <w:rPr>
      <w:rFonts w:ascii="Arial" w:eastAsia="Times New Roman" w:hAnsi="Arial" w:cs="Arial"/>
      <w:lang w:eastAsia="ar-SA"/>
    </w:rPr>
  </w:style>
  <w:style w:type="paragraph" w:customStyle="1" w:styleId="ConsPlusNormal0">
    <w:name w:val="ConsPlusNormal"/>
    <w:link w:val="ConsPlusNormal"/>
    <w:uiPriority w:val="99"/>
    <w:rsid w:val="009440C5"/>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link w:val="ConsPlusTitle0"/>
    <w:rsid w:val="009440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9">
    <w:name w:val="Название Знак"/>
    <w:basedOn w:val="a0"/>
    <w:uiPriority w:val="10"/>
    <w:rsid w:val="009440C5"/>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ConsPlusTitle0">
    <w:name w:val="ConsPlusTitle Знак"/>
    <w:link w:val="ConsPlusTitle"/>
    <w:locked/>
    <w:rsid w:val="009440C5"/>
    <w:rPr>
      <w:rFonts w:ascii="Arial" w:eastAsia="Times New Roman" w:hAnsi="Arial" w:cs="Arial"/>
      <w:b/>
      <w:bCs/>
      <w:sz w:val="20"/>
      <w:szCs w:val="20"/>
      <w:lang w:eastAsia="ru-RU"/>
    </w:rPr>
  </w:style>
  <w:style w:type="paragraph" w:customStyle="1" w:styleId="ConsPlusNonformat">
    <w:name w:val="ConsPlusNonforma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40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40C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440C5"/>
    <w:pPr>
      <w:widowControl w:val="0"/>
      <w:autoSpaceDE w:val="0"/>
      <w:autoSpaceDN w:val="0"/>
      <w:spacing w:after="0" w:line="240" w:lineRule="auto"/>
    </w:pPr>
    <w:rPr>
      <w:rFonts w:ascii="Arial" w:eastAsia="Times New Roman" w:hAnsi="Arial" w:cs="Arial"/>
      <w:sz w:val="20"/>
      <w:szCs w:val="20"/>
      <w:lang w:eastAsia="ru-RU"/>
    </w:rPr>
  </w:style>
  <w:style w:type="paragraph" w:styleId="aa">
    <w:name w:val="List Paragraph"/>
    <w:basedOn w:val="a"/>
    <w:uiPriority w:val="34"/>
    <w:qFormat/>
    <w:rsid w:val="009440C5"/>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styleId="ab">
    <w:name w:val="Hyperlink"/>
    <w:uiPriority w:val="99"/>
    <w:unhideWhenUsed/>
    <w:rsid w:val="008B09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enskoe.ru"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D0497-39E5-43EC-A077-A34071513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1954</Words>
  <Characters>11140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2020-08-20T08:40:00Z</cp:lastPrinted>
  <dcterms:created xsi:type="dcterms:W3CDTF">2020-01-29T05:34:00Z</dcterms:created>
  <dcterms:modified xsi:type="dcterms:W3CDTF">2020-08-20T08:40:00Z</dcterms:modified>
</cp:coreProperties>
</file>