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1E6B0E91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r w:rsidR="00F6254F">
        <w:rPr>
          <w:sz w:val="52"/>
          <w:szCs w:val="52"/>
        </w:rPr>
        <w:t>(</w:t>
      </w:r>
      <w:r w:rsidR="00F6254F">
        <w:rPr>
          <w:b/>
          <w:sz w:val="48"/>
          <w:szCs w:val="48"/>
        </w:rPr>
        <w:t>09</w:t>
      </w:r>
      <w:proofErr w:type="gramStart"/>
      <w:r w:rsidR="00F6254F">
        <w:rPr>
          <w:b/>
          <w:sz w:val="48"/>
          <w:szCs w:val="48"/>
        </w:rPr>
        <w:t>)</w:t>
      </w:r>
      <w:r w:rsidR="006C1BDC">
        <w:rPr>
          <w:b/>
          <w:sz w:val="48"/>
          <w:szCs w:val="48"/>
        </w:rPr>
        <w:t xml:space="preserve"> </w:t>
      </w:r>
      <w:r w:rsidR="00F6254F">
        <w:rPr>
          <w:b/>
          <w:sz w:val="48"/>
          <w:szCs w:val="48"/>
        </w:rPr>
        <w:t xml:space="preserve"> </w:t>
      </w:r>
      <w:r w:rsidR="006C1BDC">
        <w:rPr>
          <w:b/>
          <w:sz w:val="48"/>
          <w:szCs w:val="48"/>
        </w:rPr>
        <w:t>(</w:t>
      </w:r>
      <w:proofErr w:type="gramEnd"/>
      <w:r w:rsidR="00780911">
        <w:rPr>
          <w:b/>
          <w:sz w:val="48"/>
          <w:szCs w:val="48"/>
        </w:rPr>
        <w:t>31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7468940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</w:t>
      </w:r>
      <w:r w:rsidR="00780911">
        <w:rPr>
          <w:b/>
          <w:sz w:val="36"/>
          <w:szCs w:val="36"/>
        </w:rPr>
        <w:t>19</w:t>
      </w:r>
      <w:r w:rsidR="00F6254F">
        <w:rPr>
          <w:b/>
          <w:sz w:val="36"/>
          <w:szCs w:val="36"/>
        </w:rPr>
        <w:t>.09</w:t>
      </w:r>
      <w:r w:rsidR="00C57FC3">
        <w:rPr>
          <w:b/>
          <w:sz w:val="36"/>
          <w:szCs w:val="36"/>
        </w:rPr>
        <w:t>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BDFB65D" w14:textId="1F0AA16A" w:rsidR="008052DB" w:rsidRDefault="008052DB" w:rsidP="00544122">
      <w:pPr>
        <w:jc w:val="both"/>
        <w:rPr>
          <w:b/>
          <w:sz w:val="36"/>
          <w:szCs w:val="36"/>
        </w:rPr>
      </w:pPr>
    </w:p>
    <w:p w14:paraId="67737D3D" w14:textId="77777777" w:rsidR="00544122" w:rsidRDefault="00544122" w:rsidP="00544122">
      <w:pPr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49DD42D9" w14:textId="50400C20" w:rsidR="00F94471" w:rsidRPr="00554BB8" w:rsidRDefault="00F94471" w:rsidP="00554BB8">
      <w:pPr>
        <w:autoSpaceDE w:val="0"/>
        <w:autoSpaceDN w:val="0"/>
        <w:adjustRightInd w:val="0"/>
        <w:ind w:right="37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</w:r>
      <w:proofErr w:type="gramStart"/>
      <w:r w:rsidRPr="00F94471">
        <w:rPr>
          <w:b/>
        </w:rPr>
        <w:t>НОВОУСМАНСКОГО  МУНИЦИПАЛЬНОГО</w:t>
      </w:r>
      <w:proofErr w:type="gramEnd"/>
      <w:r w:rsidRPr="00F94471">
        <w:rPr>
          <w:b/>
        </w:rPr>
        <w:t xml:space="preserve">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1EFB5EEA" w14:textId="090018F2" w:rsidR="007A5EAB" w:rsidRDefault="007A5EAB" w:rsidP="00554BB8">
      <w:pPr>
        <w:rPr>
          <w:bCs/>
          <w:sz w:val="28"/>
          <w:szCs w:val="28"/>
        </w:rPr>
      </w:pPr>
    </w:p>
    <w:p w14:paraId="004C4363" w14:textId="7EC79129" w:rsidR="00544122" w:rsidRDefault="00544122" w:rsidP="00544122">
      <w:pPr>
        <w:pStyle w:val="1"/>
        <w:spacing w:before="60"/>
        <w:rPr>
          <w:rFonts w:ascii="Times New Roman" w:hAnsi="Times New Roman" w:cs="Times New Roman"/>
          <w:sz w:val="28"/>
          <w:szCs w:val="28"/>
        </w:rPr>
      </w:pPr>
      <w:r w:rsidRPr="00431FBF">
        <w:rPr>
          <w:rFonts w:ascii="Times New Roman" w:hAnsi="Times New Roman" w:cs="Times New Roman"/>
          <w:sz w:val="28"/>
          <w:szCs w:val="28"/>
        </w:rPr>
        <w:t>П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С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Т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А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В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Л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И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</w:p>
    <w:p w14:paraId="6D45650F" w14:textId="1A42EACF" w:rsidR="004B29D7" w:rsidRDefault="004B29D7" w:rsidP="00C57FC3"/>
    <w:p w14:paraId="1436D281" w14:textId="16366766" w:rsidR="004B29D7" w:rsidRDefault="004B29D7" w:rsidP="00C57FC3"/>
    <w:p w14:paraId="43C33890" w14:textId="77777777" w:rsidR="00780911" w:rsidRPr="004464B6" w:rsidRDefault="00780911" w:rsidP="0078091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19.09.2022</w:t>
      </w:r>
      <w:r w:rsidRPr="004464B6">
        <w:rPr>
          <w:bCs/>
          <w:sz w:val="28"/>
          <w:szCs w:val="28"/>
        </w:rPr>
        <w:t xml:space="preserve">г.  № </w:t>
      </w:r>
      <w:r>
        <w:rPr>
          <w:bCs/>
          <w:sz w:val="28"/>
          <w:szCs w:val="28"/>
        </w:rPr>
        <w:t>126</w:t>
      </w:r>
    </w:p>
    <w:p w14:paraId="335DBC0A" w14:textId="77777777" w:rsidR="00780911" w:rsidRPr="001C1341" w:rsidRDefault="00780911" w:rsidP="0078091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4464B6">
        <w:rPr>
          <w:bCs/>
          <w:sz w:val="28"/>
          <w:szCs w:val="28"/>
        </w:rPr>
        <w:t xml:space="preserve">  </w:t>
      </w:r>
      <w:proofErr w:type="spellStart"/>
      <w:r w:rsidRPr="004464B6">
        <w:rPr>
          <w:bCs/>
          <w:sz w:val="28"/>
          <w:szCs w:val="28"/>
        </w:rPr>
        <w:t>п.Воля</w:t>
      </w:r>
      <w:proofErr w:type="spellEnd"/>
      <w:r w:rsidRPr="001C1341">
        <w:rPr>
          <w:bCs/>
        </w:rPr>
        <w:t xml:space="preserve"> </w:t>
      </w:r>
    </w:p>
    <w:p w14:paraId="2E03894D" w14:textId="77777777" w:rsidR="00780911" w:rsidRPr="00B358B5" w:rsidRDefault="00780911" w:rsidP="0078091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8B71541" w14:textId="77777777" w:rsidR="00780911" w:rsidRPr="00C6712F" w:rsidRDefault="00780911" w:rsidP="00780911">
      <w:pPr>
        <w:shd w:val="clear" w:color="auto" w:fill="FFFFFF"/>
        <w:spacing w:before="161" w:after="161"/>
        <w:contextualSpacing/>
        <w:jc w:val="both"/>
        <w:outlineLvl w:val="0"/>
        <w:rPr>
          <w:color w:val="22272F"/>
          <w:kern w:val="36"/>
          <w:sz w:val="28"/>
          <w:szCs w:val="28"/>
        </w:rPr>
      </w:pPr>
      <w:r w:rsidRPr="00C6712F">
        <w:rPr>
          <w:color w:val="22272F"/>
          <w:kern w:val="36"/>
          <w:sz w:val="28"/>
          <w:szCs w:val="28"/>
        </w:rPr>
        <w:t>Об установлении размеров авансовых</w:t>
      </w:r>
    </w:p>
    <w:p w14:paraId="02B746FE" w14:textId="77777777" w:rsidR="00780911" w:rsidRPr="00C6712F" w:rsidRDefault="00780911" w:rsidP="00780911">
      <w:pPr>
        <w:shd w:val="clear" w:color="auto" w:fill="FFFFFF"/>
        <w:spacing w:before="161" w:after="161"/>
        <w:contextualSpacing/>
        <w:jc w:val="both"/>
        <w:outlineLvl w:val="0"/>
        <w:rPr>
          <w:color w:val="22272F"/>
          <w:kern w:val="36"/>
          <w:sz w:val="28"/>
          <w:szCs w:val="28"/>
        </w:rPr>
      </w:pPr>
      <w:r w:rsidRPr="00C6712F">
        <w:rPr>
          <w:color w:val="22272F"/>
          <w:kern w:val="36"/>
          <w:sz w:val="28"/>
          <w:szCs w:val="28"/>
        </w:rPr>
        <w:t xml:space="preserve">платежей при заключении </w:t>
      </w:r>
    </w:p>
    <w:p w14:paraId="4C2B32B9" w14:textId="77777777" w:rsidR="00780911" w:rsidRPr="00C6712F" w:rsidRDefault="00780911" w:rsidP="00780911">
      <w:pPr>
        <w:shd w:val="clear" w:color="auto" w:fill="FFFFFF"/>
        <w:spacing w:before="161" w:after="161"/>
        <w:contextualSpacing/>
        <w:jc w:val="both"/>
        <w:outlineLvl w:val="0"/>
        <w:rPr>
          <w:color w:val="22272F"/>
          <w:kern w:val="36"/>
          <w:sz w:val="28"/>
          <w:szCs w:val="28"/>
        </w:rPr>
      </w:pPr>
      <w:r w:rsidRPr="00C6712F">
        <w:rPr>
          <w:color w:val="22272F"/>
          <w:kern w:val="36"/>
          <w:sz w:val="28"/>
          <w:szCs w:val="28"/>
        </w:rPr>
        <w:t>муниципальных контрактов в 2022 году</w:t>
      </w:r>
    </w:p>
    <w:p w14:paraId="3045C2BF" w14:textId="77777777" w:rsidR="00780911" w:rsidRPr="00921D1C" w:rsidRDefault="00780911" w:rsidP="00780911">
      <w:pPr>
        <w:rPr>
          <w:rFonts w:ascii="Arial" w:hAnsi="Arial" w:cs="Arial"/>
        </w:rPr>
      </w:pPr>
    </w:p>
    <w:p w14:paraId="7F4CD434" w14:textId="77777777" w:rsidR="00780911" w:rsidRPr="00921D1C" w:rsidRDefault="00780911" w:rsidP="00780911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4175BF49" w14:textId="77777777" w:rsidR="00780911" w:rsidRPr="00587B6E" w:rsidRDefault="00780911" w:rsidP="007809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Бюджетного кодекса Российской федерации, в соответствии с решением Совета народных депутатов Воленского сельского поселения Новоусманского муниципального района Воронежской области № 70 «О бюджете Воленского сельского поселения Новоусманского муниципального района на 2022 год и плановый период 2023 и 2024 годов» от 24.12.2021 г. администрация Воленского сельского поселения</w:t>
      </w:r>
    </w:p>
    <w:p w14:paraId="5D3818AD" w14:textId="77777777" w:rsidR="00780911" w:rsidRPr="00921D1C" w:rsidRDefault="00780911" w:rsidP="00780911">
      <w:pPr>
        <w:ind w:firstLine="720"/>
        <w:jc w:val="both"/>
        <w:rPr>
          <w:rFonts w:ascii="Arial" w:hAnsi="Arial" w:cs="Arial"/>
        </w:rPr>
      </w:pPr>
    </w:p>
    <w:p w14:paraId="4C1797CA" w14:textId="77777777" w:rsidR="00780911" w:rsidRPr="00587B6E" w:rsidRDefault="00780911" w:rsidP="0078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587B6E">
        <w:rPr>
          <w:b/>
          <w:sz w:val="28"/>
          <w:szCs w:val="28"/>
        </w:rPr>
        <w:t>:</w:t>
      </w:r>
    </w:p>
    <w:p w14:paraId="4026EC49" w14:textId="77777777" w:rsidR="00780911" w:rsidRPr="00921D1C" w:rsidRDefault="00780911" w:rsidP="00780911">
      <w:pPr>
        <w:ind w:firstLine="720"/>
        <w:jc w:val="center"/>
        <w:rPr>
          <w:rFonts w:ascii="Arial" w:hAnsi="Arial" w:cs="Arial"/>
        </w:rPr>
      </w:pPr>
    </w:p>
    <w:p w14:paraId="3043866F" w14:textId="77777777" w:rsidR="00780911" w:rsidRPr="00034AE9" w:rsidRDefault="00780911" w:rsidP="00780911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4AE9">
        <w:rPr>
          <w:sz w:val="28"/>
          <w:szCs w:val="28"/>
        </w:rPr>
        <w:t xml:space="preserve">1. Администрации </w:t>
      </w:r>
      <w:r>
        <w:rPr>
          <w:sz w:val="28"/>
          <w:szCs w:val="28"/>
        </w:rPr>
        <w:t>Воленского</w:t>
      </w:r>
      <w:r w:rsidRPr="00034AE9">
        <w:rPr>
          <w:sz w:val="28"/>
          <w:szCs w:val="28"/>
        </w:rPr>
        <w:t xml:space="preserve"> сельского поселения Новоусманского муниципального района Воронежской области при заключении договоров (муниципальных контрактов) о поставке товаров, выполнении работ и оказании услуг предусматривать авансовые платежи:</w:t>
      </w:r>
    </w:p>
    <w:p w14:paraId="298928F7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AE9">
        <w:rPr>
          <w:sz w:val="28"/>
          <w:szCs w:val="28"/>
        </w:rPr>
        <w:t xml:space="preserve">    </w:t>
      </w:r>
      <w:r w:rsidRPr="00ED1696">
        <w:rPr>
          <w:rFonts w:ascii="Times New Roman" w:hAnsi="Times New Roman" w:cs="Times New Roman"/>
          <w:sz w:val="28"/>
          <w:szCs w:val="28"/>
        </w:rPr>
        <w:t>1) в размере до 100 процентов суммы контракта (договора):</w:t>
      </w:r>
    </w:p>
    <w:p w14:paraId="0DF56101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услуги связи, подписку на печатные (электронные) издания и их приобретение;</w:t>
      </w:r>
    </w:p>
    <w:p w14:paraId="19970B9A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обучение на курсах повышения квалификации, участие в семинарах, конференциях, форумах;</w:t>
      </w:r>
    </w:p>
    <w:p w14:paraId="52A4DB2D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приобретение билетов для проезда городским и пригородным транспортом;</w:t>
      </w:r>
    </w:p>
    <w:p w14:paraId="19792B16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обязательное страхование гражданской ответственности владельцев транспортных средств и других видов страхования;</w:t>
      </w:r>
    </w:p>
    <w:p w14:paraId="5876A762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оказание услуг по проживанию и питанию спортсменов при проведении физкультурных и спортивных мероприятий;</w:t>
      </w:r>
    </w:p>
    <w:p w14:paraId="5B0043E0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проезд транспортного средства по платным автомобильным дорогам и платным участкам автомобильных дорог;</w:t>
      </w:r>
    </w:p>
    <w:p w14:paraId="3438CA15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>на изготовление бланков свидетельств о государственной регистрации актов гражданского состояния;</w:t>
      </w:r>
    </w:p>
    <w:p w14:paraId="01AD5C14" w14:textId="77777777" w:rsidR="00780911" w:rsidRPr="00ED1696" w:rsidRDefault="00780911" w:rsidP="0078091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 xml:space="preserve">на оплату услуг по участию в форумах, конференциях, </w:t>
      </w:r>
      <w:proofErr w:type="spellStart"/>
      <w:r w:rsidRPr="00ED169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ED1696">
        <w:rPr>
          <w:rFonts w:ascii="Times New Roman" w:hAnsi="Times New Roman" w:cs="Times New Roman"/>
          <w:sz w:val="28"/>
          <w:szCs w:val="28"/>
        </w:rPr>
        <w:t>-выставочных мероприятиях исполнительных органов государственной власти Воронежской области и их подведомственных учреждений, в том числе по аренде выставочной площади;</w:t>
      </w:r>
    </w:p>
    <w:p w14:paraId="72B21393" w14:textId="77777777" w:rsidR="00780911" w:rsidRPr="00ED1696" w:rsidRDefault="00780911" w:rsidP="00780911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lastRenderedPageBreak/>
        <w:t xml:space="preserve">на приобретение медицинских и иных товаров, работ, услуг, необходимых для профилактики, распространения, лечения, предупреждения и ликвидации последствий распространения новой </w:t>
      </w:r>
      <w:proofErr w:type="spellStart"/>
      <w:r w:rsidRPr="00ED169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D1696">
        <w:rPr>
          <w:rFonts w:ascii="Times New Roman" w:hAnsi="Times New Roman" w:cs="Times New Roman"/>
          <w:sz w:val="28"/>
          <w:szCs w:val="28"/>
        </w:rPr>
        <w:t xml:space="preserve"> инфекции COVID-19;</w:t>
      </w:r>
    </w:p>
    <w:p w14:paraId="34A5E3F8" w14:textId="77777777" w:rsidR="00780911" w:rsidRPr="00ED1696" w:rsidRDefault="00780911" w:rsidP="00780911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1696">
        <w:rPr>
          <w:rFonts w:ascii="Times New Roman" w:hAnsi="Times New Roman" w:cs="Times New Roman"/>
          <w:sz w:val="28"/>
          <w:szCs w:val="28"/>
        </w:rPr>
        <w:t xml:space="preserve">на проведение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капитального строительства в случаях, установленных </w:t>
      </w:r>
      <w:hyperlink r:id="rId10" w:history="1">
        <w:r w:rsidRPr="00ED1696">
          <w:rPr>
            <w:rStyle w:val="ad"/>
            <w:rFonts w:ascii="Times New Roman" w:hAnsi="Times New Roman" w:cs="Times New Roman"/>
            <w:sz w:val="28"/>
            <w:szCs w:val="28"/>
          </w:rPr>
          <w:t>частью 2 статьи 8.3</w:t>
        </w:r>
      </w:hyperlink>
      <w:r w:rsidRPr="00ED169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результатов инженерных изысканий;</w:t>
      </w:r>
    </w:p>
    <w:p w14:paraId="5B276B59" w14:textId="77777777" w:rsidR="00780911" w:rsidRPr="00034AE9" w:rsidRDefault="00780911" w:rsidP="007809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AE9">
        <w:rPr>
          <w:sz w:val="28"/>
          <w:szCs w:val="28"/>
        </w:rPr>
        <w:t>на проведение мероприятий по тушению пожаров.</w:t>
      </w:r>
    </w:p>
    <w:p w14:paraId="124E0F66" w14:textId="77777777" w:rsidR="00780911" w:rsidRPr="00034AE9" w:rsidRDefault="00780911" w:rsidP="007809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34AE9">
        <w:rPr>
          <w:rFonts w:ascii="Times New Roman" w:hAnsi="Times New Roman"/>
          <w:sz w:val="28"/>
          <w:szCs w:val="28"/>
        </w:rPr>
        <w:t xml:space="preserve">     2) в размерах, установленных </w:t>
      </w:r>
      <w:hyperlink r:id="rId11" w:history="1">
        <w:r w:rsidRPr="00034AE9">
          <w:rPr>
            <w:rStyle w:val="ad"/>
            <w:rFonts w:ascii="Times New Roman" w:hAnsi="Times New Roman"/>
            <w:sz w:val="28"/>
            <w:szCs w:val="28"/>
          </w:rPr>
          <w:t>пунктом 5</w:t>
        </w:r>
      </w:hyperlink>
      <w:r w:rsidRPr="00034AE9">
        <w:rPr>
          <w:rFonts w:ascii="Times New Roman" w:hAnsi="Times New Roman"/>
          <w:sz w:val="28"/>
          <w:szCs w:val="28"/>
        </w:rPr>
        <w:t xml:space="preserve"> Порядка расчетов за природный газ, утвержденного Постановлением Правительства Российской Федерации от 4 апреля 2000 года N 294, </w:t>
      </w:r>
      <w:hyperlink r:id="rId12" w:history="1">
        <w:r w:rsidRPr="00034AE9">
          <w:rPr>
            <w:rStyle w:val="ad"/>
            <w:rFonts w:ascii="Times New Roman" w:hAnsi="Times New Roman"/>
            <w:sz w:val="28"/>
            <w:szCs w:val="28"/>
          </w:rPr>
          <w:t>пунктом 34.1</w:t>
        </w:r>
      </w:hyperlink>
      <w:r w:rsidRPr="00034AE9">
        <w:rPr>
          <w:rFonts w:ascii="Times New Roman" w:hAnsi="Times New Roman"/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года N 808, </w:t>
      </w:r>
      <w:hyperlink r:id="rId13" w:history="1">
        <w:r w:rsidRPr="00034AE9">
          <w:rPr>
            <w:rStyle w:val="ad"/>
            <w:rFonts w:ascii="Times New Roman" w:hAnsi="Times New Roman"/>
            <w:sz w:val="28"/>
            <w:szCs w:val="28"/>
          </w:rPr>
          <w:t>пунктом 82</w:t>
        </w:r>
      </w:hyperlink>
      <w:r w:rsidRPr="00034AE9">
        <w:rPr>
          <w:rFonts w:ascii="Times New Roman" w:hAnsi="Times New Roman"/>
          <w:sz w:val="28"/>
          <w:szCs w:val="28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года N 442, - по контрактам (договорам) на поставку соответственно природного газа, тепловой энергии и электрической энергии;</w:t>
      </w:r>
    </w:p>
    <w:p w14:paraId="57B17C44" w14:textId="77777777" w:rsidR="00780911" w:rsidRPr="00034AE9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AE9">
        <w:rPr>
          <w:sz w:val="28"/>
          <w:szCs w:val="28"/>
        </w:rPr>
        <w:t xml:space="preserve">     3) в размере до 30 процентов суммы договора (контракта) - по остальным договорам (контрактам), за исключением товаров (работ, услуг), включенных в </w:t>
      </w:r>
      <w:hyperlink r:id="rId14" w:history="1">
        <w:r w:rsidRPr="00034AE9">
          <w:rPr>
            <w:rStyle w:val="ad"/>
            <w:sz w:val="28"/>
            <w:szCs w:val="28"/>
          </w:rPr>
          <w:t>перечень</w:t>
        </w:r>
      </w:hyperlink>
      <w:r w:rsidRPr="00034AE9">
        <w:rPr>
          <w:sz w:val="28"/>
          <w:szCs w:val="28"/>
        </w:rPr>
        <w:t>, утвержденный Распоряжением Правительства Российской Федерации от 16.01.2018 N 21-р.</w:t>
      </w:r>
    </w:p>
    <w:p w14:paraId="4EF93018" w14:textId="77777777" w:rsidR="00780911" w:rsidRPr="00CA0F88" w:rsidRDefault="00780911" w:rsidP="00780911">
      <w:pPr>
        <w:numPr>
          <w:ilvl w:val="0"/>
          <w:numId w:val="44"/>
        </w:numPr>
        <w:shd w:val="clear" w:color="auto" w:fill="FFFFFF"/>
        <w:suppressAutoHyphens w:val="0"/>
        <w:ind w:left="0" w:firstLine="567"/>
        <w:jc w:val="both"/>
        <w:rPr>
          <w:color w:val="000000"/>
          <w:sz w:val="28"/>
          <w:szCs w:val="28"/>
        </w:rPr>
      </w:pPr>
      <w:r w:rsidRPr="00CA0F88">
        <w:rPr>
          <w:sz w:val="28"/>
          <w:szCs w:val="28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CA0F88">
        <w:rPr>
          <w:sz w:val="28"/>
          <w:szCs w:val="28"/>
        </w:rPr>
        <w:t>администрации  Воленского</w:t>
      </w:r>
      <w:proofErr w:type="gramEnd"/>
      <w:r w:rsidRPr="00CA0F88">
        <w:rPr>
          <w:sz w:val="28"/>
          <w:szCs w:val="28"/>
        </w:rPr>
        <w:t xml:space="preserve"> сельского поселения.</w:t>
      </w:r>
    </w:p>
    <w:p w14:paraId="48B6D811" w14:textId="77777777" w:rsidR="00780911" w:rsidRPr="00034AE9" w:rsidRDefault="00780911" w:rsidP="00780911">
      <w:pPr>
        <w:ind w:firstLine="567"/>
        <w:jc w:val="both"/>
        <w:outlineLvl w:val="0"/>
        <w:rPr>
          <w:sz w:val="28"/>
          <w:szCs w:val="28"/>
        </w:rPr>
      </w:pPr>
      <w:r w:rsidRPr="00034AE9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298BEBBA" w14:textId="77777777" w:rsidR="00780911" w:rsidRPr="00034AE9" w:rsidRDefault="00780911" w:rsidP="00780911">
      <w:pPr>
        <w:ind w:firstLine="567"/>
        <w:jc w:val="both"/>
        <w:rPr>
          <w:sz w:val="28"/>
          <w:szCs w:val="28"/>
        </w:rPr>
      </w:pPr>
    </w:p>
    <w:p w14:paraId="77DF1975" w14:textId="77777777" w:rsidR="00780911" w:rsidRPr="00034AE9" w:rsidRDefault="00780911" w:rsidP="00780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4E08401" w14:textId="77777777" w:rsidR="00780911" w:rsidRPr="00034AE9" w:rsidRDefault="00780911" w:rsidP="00780911">
      <w:pPr>
        <w:jc w:val="both"/>
        <w:rPr>
          <w:sz w:val="28"/>
          <w:szCs w:val="28"/>
        </w:rPr>
      </w:pPr>
    </w:p>
    <w:p w14:paraId="743506C8" w14:textId="77777777" w:rsidR="00780911" w:rsidRPr="004B6449" w:rsidRDefault="00780911" w:rsidP="00780911">
      <w:pPr>
        <w:autoSpaceDE w:val="0"/>
        <w:autoSpaceDN w:val="0"/>
        <w:adjustRightInd w:val="0"/>
        <w:spacing w:before="220"/>
        <w:jc w:val="both"/>
        <w:rPr>
          <w:color w:val="000000"/>
          <w:sz w:val="28"/>
          <w:szCs w:val="28"/>
        </w:rPr>
      </w:pPr>
    </w:p>
    <w:p w14:paraId="3152207E" w14:textId="68F90F63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 г</w:t>
      </w:r>
      <w:r w:rsidRPr="002F0566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36B542BD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  <w:r w:rsidRPr="002F05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Т.С. Печенкина</w:t>
      </w:r>
    </w:p>
    <w:p w14:paraId="62CE12A4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AE1072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9AA59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8F65E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A04C69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A0574C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41E1E3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3B53B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CC6443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F3149" w14:textId="77777777" w:rsidR="00780911" w:rsidRPr="00C6712F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829A47" w14:textId="77777777" w:rsidR="00780911" w:rsidRPr="00C6712F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65910D" w14:textId="77777777" w:rsidR="00780911" w:rsidRPr="00C6712F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7A71D8" w14:textId="77777777" w:rsidR="00780911" w:rsidRPr="00C6712F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6E484E" w14:textId="77777777" w:rsidR="00780911" w:rsidRPr="00C6712F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9F8A11" w14:textId="3026D0F5" w:rsidR="00780911" w:rsidRDefault="00780911" w:rsidP="00780911">
      <w:pPr>
        <w:jc w:val="center"/>
        <w:rPr>
          <w:b/>
        </w:rPr>
      </w:pPr>
      <w:r w:rsidRPr="00316CD9">
        <w:rPr>
          <w:noProof/>
        </w:rPr>
        <w:lastRenderedPageBreak/>
        <w:drawing>
          <wp:inline distT="0" distB="0" distL="0" distR="0" wp14:anchorId="2D4CD54C" wp14:editId="02090C3A">
            <wp:extent cx="533400" cy="638175"/>
            <wp:effectExtent l="0" t="0" r="0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96A0" w14:textId="77777777" w:rsidR="00780911" w:rsidRPr="00B67CA0" w:rsidRDefault="00780911" w:rsidP="00780911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B67CA0">
        <w:rPr>
          <w:b/>
        </w:rPr>
        <w:t>ВОЛЕНСКОГО СЕЛЬСКОГО ПОСЕЛЕНИЯ</w:t>
      </w:r>
    </w:p>
    <w:p w14:paraId="661F5A0E" w14:textId="77777777" w:rsidR="00780911" w:rsidRPr="00B67CA0" w:rsidRDefault="00780911" w:rsidP="00780911">
      <w:pPr>
        <w:jc w:val="center"/>
        <w:rPr>
          <w:b/>
        </w:rPr>
      </w:pPr>
      <w:r w:rsidRPr="00B67CA0">
        <w:rPr>
          <w:b/>
        </w:rPr>
        <w:t>НОВОУСМАНСКОГО МУНИЦИПАЛЬНОГО РАЙОНА</w:t>
      </w:r>
    </w:p>
    <w:p w14:paraId="5BCEB46F" w14:textId="77777777" w:rsidR="00780911" w:rsidRDefault="00780911" w:rsidP="0078091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B67CA0">
        <w:rPr>
          <w:b/>
        </w:rPr>
        <w:t>ВОРОНЕЖСКОЙ ОБЛАСТИ</w:t>
      </w:r>
    </w:p>
    <w:p w14:paraId="23ECEF00" w14:textId="77777777" w:rsidR="00780911" w:rsidRPr="001C1341" w:rsidRDefault="00780911" w:rsidP="0078091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399A352" w14:textId="77777777" w:rsidR="00780911" w:rsidRPr="001C1341" w:rsidRDefault="00780911" w:rsidP="0078091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C134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1C1341">
        <w:rPr>
          <w:b/>
          <w:bCs/>
          <w:sz w:val="28"/>
          <w:szCs w:val="28"/>
        </w:rPr>
        <w:t>Е</w:t>
      </w:r>
    </w:p>
    <w:p w14:paraId="481B7634" w14:textId="77777777" w:rsidR="00780911" w:rsidRPr="001C1341" w:rsidRDefault="00780911" w:rsidP="0078091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C1341">
        <w:rPr>
          <w:bCs/>
          <w:sz w:val="28"/>
          <w:szCs w:val="28"/>
        </w:rPr>
        <w:t xml:space="preserve"> </w:t>
      </w:r>
    </w:p>
    <w:p w14:paraId="60927491" w14:textId="77777777" w:rsidR="00780911" w:rsidRPr="004464B6" w:rsidRDefault="00780911" w:rsidP="00780911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19.09.2022</w:t>
      </w:r>
      <w:r w:rsidRPr="004464B6">
        <w:rPr>
          <w:bCs/>
          <w:sz w:val="28"/>
          <w:szCs w:val="28"/>
        </w:rPr>
        <w:t xml:space="preserve">г.  № </w:t>
      </w:r>
      <w:r>
        <w:rPr>
          <w:bCs/>
          <w:sz w:val="28"/>
          <w:szCs w:val="28"/>
        </w:rPr>
        <w:t>127</w:t>
      </w:r>
    </w:p>
    <w:p w14:paraId="6D8ECA0C" w14:textId="267B730A" w:rsidR="00780911" w:rsidRPr="001C1341" w:rsidRDefault="00780911" w:rsidP="0078091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4464B6">
        <w:rPr>
          <w:bCs/>
          <w:sz w:val="28"/>
          <w:szCs w:val="28"/>
        </w:rPr>
        <w:t xml:space="preserve">  п.</w:t>
      </w:r>
      <w:r>
        <w:rPr>
          <w:bCs/>
          <w:sz w:val="28"/>
          <w:szCs w:val="28"/>
        </w:rPr>
        <w:t xml:space="preserve"> </w:t>
      </w:r>
      <w:r w:rsidRPr="004464B6">
        <w:rPr>
          <w:bCs/>
          <w:sz w:val="28"/>
          <w:szCs w:val="28"/>
        </w:rPr>
        <w:t>Воля</w:t>
      </w:r>
      <w:r w:rsidRPr="001C1341">
        <w:rPr>
          <w:bCs/>
        </w:rPr>
        <w:t xml:space="preserve"> </w:t>
      </w:r>
    </w:p>
    <w:p w14:paraId="19EA135E" w14:textId="77777777" w:rsidR="00780911" w:rsidRPr="00B358B5" w:rsidRDefault="00780911" w:rsidP="00780911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3F5AAEE" w14:textId="77777777" w:rsidR="00780911" w:rsidRPr="00FC690A" w:rsidRDefault="00780911" w:rsidP="00780911">
      <w:pPr>
        <w:contextualSpacing/>
        <w:rPr>
          <w:sz w:val="28"/>
          <w:szCs w:val="28"/>
        </w:rPr>
      </w:pPr>
      <w:r w:rsidRPr="00FC690A">
        <w:rPr>
          <w:sz w:val="28"/>
          <w:szCs w:val="28"/>
        </w:rPr>
        <w:t>О применении вида расходов 242 «Закупка</w:t>
      </w:r>
    </w:p>
    <w:p w14:paraId="42AB45A0" w14:textId="77777777" w:rsidR="00780911" w:rsidRPr="00FC690A" w:rsidRDefault="00780911" w:rsidP="00780911">
      <w:pPr>
        <w:contextualSpacing/>
        <w:rPr>
          <w:sz w:val="28"/>
          <w:szCs w:val="28"/>
        </w:rPr>
      </w:pPr>
      <w:r w:rsidRPr="00FC690A">
        <w:rPr>
          <w:sz w:val="28"/>
          <w:szCs w:val="28"/>
        </w:rPr>
        <w:t>товаров, работ, услуг в сфере информационно-</w:t>
      </w:r>
    </w:p>
    <w:p w14:paraId="3F9AEACF" w14:textId="77777777" w:rsidR="00780911" w:rsidRPr="00FC690A" w:rsidRDefault="00780911" w:rsidP="00780911">
      <w:pPr>
        <w:contextualSpacing/>
        <w:rPr>
          <w:sz w:val="28"/>
          <w:szCs w:val="28"/>
        </w:rPr>
      </w:pPr>
      <w:r w:rsidRPr="00FC690A">
        <w:rPr>
          <w:sz w:val="28"/>
          <w:szCs w:val="28"/>
        </w:rPr>
        <w:t>коммуникационных технологий»</w:t>
      </w:r>
    </w:p>
    <w:p w14:paraId="352EDF51" w14:textId="77777777" w:rsidR="00780911" w:rsidRPr="00FC690A" w:rsidRDefault="00780911" w:rsidP="00780911">
      <w:pPr>
        <w:contextualSpacing/>
        <w:rPr>
          <w:sz w:val="28"/>
          <w:szCs w:val="28"/>
        </w:rPr>
      </w:pPr>
    </w:p>
    <w:p w14:paraId="6239F147" w14:textId="77777777" w:rsidR="00780911" w:rsidRPr="00EF1693" w:rsidRDefault="00780911" w:rsidP="00780911">
      <w:pPr>
        <w:contextualSpacing/>
        <w:rPr>
          <w:b/>
          <w:bCs/>
          <w:sz w:val="28"/>
          <w:szCs w:val="28"/>
        </w:rPr>
      </w:pPr>
    </w:p>
    <w:p w14:paraId="63EA1C3D" w14:textId="77777777" w:rsidR="00780911" w:rsidRDefault="00780911" w:rsidP="00780911">
      <w:pPr>
        <w:ind w:firstLine="567"/>
        <w:jc w:val="both"/>
        <w:rPr>
          <w:sz w:val="28"/>
          <w:szCs w:val="28"/>
        </w:rPr>
      </w:pPr>
      <w:r w:rsidRPr="00EF1693">
        <w:rPr>
          <w:bCs/>
          <w:sz w:val="28"/>
          <w:szCs w:val="28"/>
        </w:rPr>
        <w:t xml:space="preserve">           В соответствие с  требованиями  Бюджетного кодекса Российской Федерации, приказа Министерства финансов Российской Федерации от 08.06.2021 № 75н «Об утверждении кодов (перечней кодов)</w:t>
      </w:r>
      <w:r w:rsidRPr="00EF1693">
        <w:rPr>
          <w:sz w:val="28"/>
          <w:szCs w:val="28"/>
        </w:rPr>
        <w:t xml:space="preserve"> бюджетной классификации Российской Федерации на 2022 год (на 2022</w:t>
      </w:r>
      <w:r>
        <w:rPr>
          <w:sz w:val="28"/>
          <w:szCs w:val="28"/>
        </w:rPr>
        <w:t xml:space="preserve"> </w:t>
      </w:r>
      <w:r w:rsidRPr="00EF1693">
        <w:rPr>
          <w:sz w:val="28"/>
          <w:szCs w:val="28"/>
        </w:rPr>
        <w:t>год и плановый период  2023 и 2024</w:t>
      </w:r>
      <w:r>
        <w:rPr>
          <w:sz w:val="28"/>
          <w:szCs w:val="28"/>
        </w:rPr>
        <w:t xml:space="preserve"> </w:t>
      </w:r>
      <w:r w:rsidRPr="00EF1693">
        <w:rPr>
          <w:sz w:val="28"/>
          <w:szCs w:val="28"/>
        </w:rPr>
        <w:t>годов)</w:t>
      </w:r>
      <w:r w:rsidRPr="00EF1693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решением Совета народных депутатов Воленского сельского поселения Новоусманского муниципального района Воронежской области № 56 «О бюджете Воленского сельского поселения Новоусманского муниципального района на 2022 год и плановый период 2023 и 2024 годов» от 28.12.2021 г. администрация Воленского сельского поселения</w:t>
      </w:r>
    </w:p>
    <w:p w14:paraId="274A3C22" w14:textId="77777777" w:rsidR="00780911" w:rsidRDefault="00780911" w:rsidP="00780911">
      <w:pPr>
        <w:ind w:firstLine="720"/>
        <w:jc w:val="both"/>
        <w:rPr>
          <w:rFonts w:ascii="Arial" w:hAnsi="Arial" w:cs="Arial"/>
        </w:rPr>
      </w:pPr>
    </w:p>
    <w:p w14:paraId="65F1B45F" w14:textId="77777777" w:rsidR="00780911" w:rsidRDefault="00780911" w:rsidP="00780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04A1A06B" w14:textId="77777777" w:rsidR="00780911" w:rsidRPr="00EF1693" w:rsidRDefault="00780911" w:rsidP="00780911">
      <w:pPr>
        <w:contextualSpacing/>
        <w:jc w:val="both"/>
        <w:rPr>
          <w:b/>
          <w:sz w:val="28"/>
          <w:szCs w:val="28"/>
        </w:rPr>
      </w:pPr>
    </w:p>
    <w:p w14:paraId="4793DEAB" w14:textId="77777777" w:rsidR="00780911" w:rsidRPr="00EF1693" w:rsidRDefault="00780911" w:rsidP="00780911">
      <w:pPr>
        <w:ind w:firstLine="851"/>
        <w:contextualSpacing/>
        <w:jc w:val="both"/>
        <w:rPr>
          <w:sz w:val="28"/>
          <w:szCs w:val="28"/>
        </w:rPr>
      </w:pPr>
      <w:r w:rsidRPr="00EF1693">
        <w:rPr>
          <w:sz w:val="28"/>
          <w:szCs w:val="28"/>
        </w:rPr>
        <w:t xml:space="preserve">1. Для реализации мероприятий по информатизации в части муниципальных информационных систем и информационно-коммуникационной инфраструктуры, и детализации вида расходов 200 «Закупка товаров, работ и услуг для государственных (муниципальных) нужд», применять вид расходов 242 «Закупка товаров, работ, услуг в сфере информационно-коммуникационных технологий».  </w:t>
      </w:r>
    </w:p>
    <w:p w14:paraId="0ED23000" w14:textId="77777777" w:rsidR="00780911" w:rsidRPr="00EF1693" w:rsidRDefault="00780911" w:rsidP="00780911">
      <w:pPr>
        <w:ind w:firstLine="567"/>
        <w:contextualSpacing/>
        <w:jc w:val="both"/>
        <w:outlineLvl w:val="0"/>
        <w:rPr>
          <w:sz w:val="28"/>
          <w:szCs w:val="28"/>
        </w:rPr>
      </w:pPr>
      <w:r w:rsidRPr="00EF1693">
        <w:rPr>
          <w:sz w:val="28"/>
          <w:szCs w:val="28"/>
        </w:rPr>
        <w:t xml:space="preserve">2. Настоящее постановление вступает в силу со дня его официального опубликования на официальном сайте </w:t>
      </w:r>
      <w:r>
        <w:rPr>
          <w:sz w:val="28"/>
          <w:szCs w:val="28"/>
        </w:rPr>
        <w:t>Воленского</w:t>
      </w:r>
      <w:r w:rsidRPr="00EF1693">
        <w:rPr>
          <w:sz w:val="28"/>
          <w:szCs w:val="28"/>
        </w:rPr>
        <w:t xml:space="preserve"> сельского поселения в сети «Интернет» </w:t>
      </w:r>
      <w:r w:rsidRPr="00E52A1B">
        <w:rPr>
          <w:sz w:val="28"/>
          <w:szCs w:val="28"/>
          <w:lang w:val="en-US"/>
        </w:rPr>
        <w:t>www</w:t>
      </w:r>
      <w:r w:rsidRPr="00E52A1B">
        <w:rPr>
          <w:sz w:val="28"/>
          <w:szCs w:val="28"/>
        </w:rPr>
        <w:t xml:space="preserve">. </w:t>
      </w:r>
      <w:proofErr w:type="spellStart"/>
      <w:r w:rsidRPr="00E52A1B">
        <w:rPr>
          <w:sz w:val="28"/>
          <w:szCs w:val="28"/>
          <w:lang w:val="en-US"/>
        </w:rPr>
        <w:t>volenskoe</w:t>
      </w:r>
      <w:proofErr w:type="spellEnd"/>
      <w:r w:rsidRPr="00E52A1B">
        <w:rPr>
          <w:sz w:val="28"/>
          <w:szCs w:val="28"/>
        </w:rPr>
        <w:t>.</w:t>
      </w:r>
      <w:proofErr w:type="spellStart"/>
      <w:r w:rsidRPr="00E52A1B">
        <w:rPr>
          <w:sz w:val="28"/>
          <w:szCs w:val="28"/>
          <w:lang w:val="en-US"/>
        </w:rPr>
        <w:t>ru</w:t>
      </w:r>
      <w:proofErr w:type="spellEnd"/>
      <w:r w:rsidRPr="00EF1693">
        <w:rPr>
          <w:sz w:val="28"/>
          <w:szCs w:val="28"/>
        </w:rPr>
        <w:t xml:space="preserve"> и распространяет свое действие на правоотношения, возникшие с 1 января 2022 года.</w:t>
      </w:r>
    </w:p>
    <w:p w14:paraId="3088165D" w14:textId="77777777" w:rsidR="00780911" w:rsidRPr="00EF1693" w:rsidRDefault="00780911" w:rsidP="00780911">
      <w:pPr>
        <w:ind w:firstLine="567"/>
        <w:contextualSpacing/>
        <w:jc w:val="both"/>
        <w:outlineLvl w:val="0"/>
        <w:rPr>
          <w:sz w:val="28"/>
          <w:szCs w:val="28"/>
        </w:rPr>
      </w:pPr>
      <w:r w:rsidRPr="00EF1693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6FCEC79F" w14:textId="77777777" w:rsidR="00780911" w:rsidRPr="00EF1693" w:rsidRDefault="00780911" w:rsidP="00780911">
      <w:pPr>
        <w:ind w:firstLine="567"/>
        <w:contextualSpacing/>
        <w:jc w:val="both"/>
        <w:rPr>
          <w:sz w:val="28"/>
          <w:szCs w:val="28"/>
        </w:rPr>
      </w:pPr>
    </w:p>
    <w:p w14:paraId="6ACD16CB" w14:textId="77777777" w:rsidR="00780911" w:rsidRPr="004B6449" w:rsidRDefault="00780911" w:rsidP="00780911">
      <w:pPr>
        <w:autoSpaceDE w:val="0"/>
        <w:autoSpaceDN w:val="0"/>
        <w:adjustRightInd w:val="0"/>
        <w:spacing w:before="220"/>
        <w:jc w:val="both"/>
        <w:rPr>
          <w:color w:val="000000"/>
          <w:sz w:val="28"/>
          <w:szCs w:val="28"/>
        </w:rPr>
      </w:pPr>
    </w:p>
    <w:p w14:paraId="58F069A6" w14:textId="7B19C3DA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2F0566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1A11E18B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  <w:r w:rsidRPr="002F05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Т.С. Печенкина</w:t>
      </w:r>
    </w:p>
    <w:p w14:paraId="3B065BFA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034E6C" w14:textId="77777777" w:rsidR="00780911" w:rsidRDefault="00780911" w:rsidP="007809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F43D3" w14:textId="0619BBB7" w:rsidR="004B29D7" w:rsidRDefault="004B29D7" w:rsidP="00C57FC3"/>
    <w:p w14:paraId="24430897" w14:textId="3AAD49AB" w:rsidR="004B29D7" w:rsidRDefault="004B29D7" w:rsidP="00C57FC3"/>
    <w:p w14:paraId="5ECC1621" w14:textId="77777777" w:rsidR="00973DC7" w:rsidRDefault="00973DC7" w:rsidP="00C57FC3"/>
    <w:p w14:paraId="674F7A9C" w14:textId="77777777" w:rsidR="00E6690C" w:rsidRPr="00E70D8A" w:rsidRDefault="00E6690C" w:rsidP="00C57FC3">
      <w:pPr>
        <w:rPr>
          <w:vanish/>
        </w:rPr>
      </w:pPr>
    </w:p>
    <w:p w14:paraId="6F1FA430" w14:textId="77777777" w:rsidR="008052DB" w:rsidRPr="00E70D8A" w:rsidRDefault="008052DB" w:rsidP="00C57FC3">
      <w:pPr>
        <w:rPr>
          <w:vanish/>
        </w:rPr>
      </w:pPr>
    </w:p>
    <w:p w14:paraId="2BEAA665" w14:textId="77777777" w:rsidR="008052DB" w:rsidRPr="00E70D8A" w:rsidRDefault="008052DB" w:rsidP="00C57FC3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0FA4E3C8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780911">
        <w:t>19</w:t>
      </w:r>
      <w:r w:rsidR="00973DC7">
        <w:t>.09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5C2B1036" w:rsidR="002A3098" w:rsidRDefault="008052DB" w:rsidP="008052DB">
      <w:r w:rsidRPr="00E70D8A">
        <w:rPr>
          <w:b/>
          <w:u w:val="single"/>
        </w:rPr>
        <w:t>Тираж</w:t>
      </w:r>
      <w:r w:rsidR="00780911">
        <w:rPr>
          <w:b/>
          <w:u w:val="single"/>
        </w:rPr>
        <w:t xml:space="preserve"> </w:t>
      </w:r>
      <w:r w:rsidRPr="00E70D8A">
        <w:t>200экз.</w:t>
      </w:r>
    </w:p>
    <w:sectPr w:rsidR="002A3098" w:rsidSect="00AC511C">
      <w:headerReference w:type="default" r:id="rId16"/>
      <w:headerReference w:type="first" r:id="rId17"/>
      <w:pgSz w:w="11906" w:h="16838"/>
      <w:pgMar w:top="284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E486" w14:textId="77777777" w:rsidR="00AB42AB" w:rsidRDefault="00AB42AB">
      <w:r>
        <w:separator/>
      </w:r>
    </w:p>
  </w:endnote>
  <w:endnote w:type="continuationSeparator" w:id="0">
    <w:p w14:paraId="6DA26DC6" w14:textId="77777777" w:rsidR="00AB42AB" w:rsidRDefault="00A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1A575" w14:textId="77777777" w:rsidR="00AB42AB" w:rsidRDefault="00AB42AB">
      <w:r>
        <w:separator/>
      </w:r>
    </w:p>
  </w:footnote>
  <w:footnote w:type="continuationSeparator" w:id="0">
    <w:p w14:paraId="55CD9062" w14:textId="77777777" w:rsidR="00AB42AB" w:rsidRDefault="00AB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10E96" w:rsidRDefault="007946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10E96" w:rsidRDefault="00EC438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d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10E96" w:rsidRDefault="00EC438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d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AB42A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E370B7E"/>
    <w:multiLevelType w:val="hybridMultilevel"/>
    <w:tmpl w:val="1C1A8192"/>
    <w:lvl w:ilvl="0" w:tplc="BAA6243C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20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4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310A051F"/>
    <w:multiLevelType w:val="hybridMultilevel"/>
    <w:tmpl w:val="92E60D0A"/>
    <w:lvl w:ilvl="0" w:tplc="CF9414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9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3"/>
  </w:num>
  <w:num w:numId="5">
    <w:abstractNumId w:val="15"/>
  </w:num>
  <w:num w:numId="6">
    <w:abstractNumId w:val="34"/>
  </w:num>
  <w:num w:numId="7">
    <w:abstractNumId w:val="32"/>
  </w:num>
  <w:num w:numId="8">
    <w:abstractNumId w:val="28"/>
  </w:num>
  <w:num w:numId="9">
    <w:abstractNumId w:val="19"/>
  </w:num>
  <w:num w:numId="10">
    <w:abstractNumId w:val="26"/>
  </w:num>
  <w:num w:numId="11">
    <w:abstractNumId w:val="24"/>
  </w:num>
  <w:num w:numId="12">
    <w:abstractNumId w:val="20"/>
  </w:num>
  <w:num w:numId="13">
    <w:abstractNumId w:val="25"/>
  </w:num>
  <w:num w:numId="14">
    <w:abstractNumId w:val="42"/>
  </w:num>
  <w:num w:numId="15">
    <w:abstractNumId w:val="29"/>
  </w:num>
  <w:num w:numId="16">
    <w:abstractNumId w:val="30"/>
  </w:num>
  <w:num w:numId="17">
    <w:abstractNumId w:val="16"/>
  </w:num>
  <w:num w:numId="18">
    <w:abstractNumId w:val="18"/>
  </w:num>
  <w:num w:numId="19">
    <w:abstractNumId w:val="37"/>
  </w:num>
  <w:num w:numId="20">
    <w:abstractNumId w:val="3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40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5"/>
  </w:num>
  <w:num w:numId="41">
    <w:abstractNumId w:val="14"/>
  </w:num>
  <w:num w:numId="42">
    <w:abstractNumId w:val="27"/>
  </w:num>
  <w:num w:numId="43">
    <w:abstractNumId w:val="17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B2EF3"/>
    <w:rsid w:val="002875B1"/>
    <w:rsid w:val="002A0326"/>
    <w:rsid w:val="002A3098"/>
    <w:rsid w:val="002B241B"/>
    <w:rsid w:val="0033189A"/>
    <w:rsid w:val="003635B7"/>
    <w:rsid w:val="00374CCA"/>
    <w:rsid w:val="00401434"/>
    <w:rsid w:val="00430E0A"/>
    <w:rsid w:val="00431A67"/>
    <w:rsid w:val="00431FBF"/>
    <w:rsid w:val="004431DA"/>
    <w:rsid w:val="0045373B"/>
    <w:rsid w:val="004B29D7"/>
    <w:rsid w:val="004C10C5"/>
    <w:rsid w:val="00544122"/>
    <w:rsid w:val="00554BB8"/>
    <w:rsid w:val="005B2866"/>
    <w:rsid w:val="00623E4F"/>
    <w:rsid w:val="006C1BDC"/>
    <w:rsid w:val="006F42E2"/>
    <w:rsid w:val="00710E45"/>
    <w:rsid w:val="00714E6B"/>
    <w:rsid w:val="00716DB8"/>
    <w:rsid w:val="00780911"/>
    <w:rsid w:val="0078391C"/>
    <w:rsid w:val="00794609"/>
    <w:rsid w:val="007A5EAB"/>
    <w:rsid w:val="0080014F"/>
    <w:rsid w:val="008052DB"/>
    <w:rsid w:val="008150D1"/>
    <w:rsid w:val="00835B4E"/>
    <w:rsid w:val="008545A9"/>
    <w:rsid w:val="008802D9"/>
    <w:rsid w:val="008B09DD"/>
    <w:rsid w:val="008C0B01"/>
    <w:rsid w:val="009075A1"/>
    <w:rsid w:val="009414FA"/>
    <w:rsid w:val="009440C5"/>
    <w:rsid w:val="00973DC7"/>
    <w:rsid w:val="009910AD"/>
    <w:rsid w:val="009F1394"/>
    <w:rsid w:val="00A52118"/>
    <w:rsid w:val="00A66B8C"/>
    <w:rsid w:val="00A820D5"/>
    <w:rsid w:val="00AB073D"/>
    <w:rsid w:val="00AB42AB"/>
    <w:rsid w:val="00AC511C"/>
    <w:rsid w:val="00B121E0"/>
    <w:rsid w:val="00B50A3B"/>
    <w:rsid w:val="00B64226"/>
    <w:rsid w:val="00BA751E"/>
    <w:rsid w:val="00BD6504"/>
    <w:rsid w:val="00C54DF2"/>
    <w:rsid w:val="00C57FC3"/>
    <w:rsid w:val="00CC6C6D"/>
    <w:rsid w:val="00D02B0C"/>
    <w:rsid w:val="00D26978"/>
    <w:rsid w:val="00D81636"/>
    <w:rsid w:val="00D973E1"/>
    <w:rsid w:val="00DA4A57"/>
    <w:rsid w:val="00DB76E0"/>
    <w:rsid w:val="00E0780C"/>
    <w:rsid w:val="00E16FC9"/>
    <w:rsid w:val="00E23813"/>
    <w:rsid w:val="00E62BBD"/>
    <w:rsid w:val="00E6690C"/>
    <w:rsid w:val="00EC4381"/>
    <w:rsid w:val="00F02EE4"/>
    <w:rsid w:val="00F41A68"/>
    <w:rsid w:val="00F6254F"/>
    <w:rsid w:val="00F75DF3"/>
    <w:rsid w:val="00F90B3A"/>
    <w:rsid w:val="00F94471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6">
    <w:name w:val="Balloon Text"/>
    <w:basedOn w:val="a"/>
    <w:link w:val="a7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8">
    <w:name w:val="Title"/>
    <w:basedOn w:val="a"/>
    <w:link w:val="a9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Название Знак"/>
    <w:basedOn w:val="a0"/>
    <w:link w:val="ab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Цветовое выделение"/>
    <w:rsid w:val="00430E0A"/>
    <w:rPr>
      <w:b/>
      <w:color w:val="26282F"/>
      <w:sz w:val="26"/>
    </w:rPr>
  </w:style>
  <w:style w:type="character" w:customStyle="1" w:styleId="af1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2">
    <w:basedOn w:val="a"/>
    <w:next w:val="a5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3">
    <w:name w:val="footnote text"/>
    <w:basedOn w:val="a"/>
    <w:link w:val="af4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5">
    <w:name w:val="footnote reference"/>
    <w:rsid w:val="00794609"/>
    <w:rPr>
      <w:vertAlign w:val="superscript"/>
    </w:rPr>
  </w:style>
  <w:style w:type="paragraph" w:styleId="af6">
    <w:name w:val="header"/>
    <w:basedOn w:val="a"/>
    <w:link w:val="af7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8">
    <w:name w:val="footer"/>
    <w:basedOn w:val="a"/>
    <w:link w:val="af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9">
    <w:name w:val="Нижний колонтитул Знак"/>
    <w:basedOn w:val="a0"/>
    <w:link w:val="af8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Body Text"/>
    <w:basedOn w:val="a"/>
    <w:link w:val="afb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b">
    <w:name w:val="Основной текст Знак"/>
    <w:basedOn w:val="a0"/>
    <w:link w:val="afa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b">
    <w:basedOn w:val="a"/>
    <w:next w:val="a8"/>
    <w:link w:val="aa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c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d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e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d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f">
    <w:basedOn w:val="a"/>
    <w:next w:val="a5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0">
    <w:name w:val="Subtitle"/>
    <w:basedOn w:val="a"/>
    <w:link w:val="aff1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1">
    <w:name w:val="Подзаголовок Знак"/>
    <w:basedOn w:val="a0"/>
    <w:link w:val="aff0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2pt">
    <w:name w:val="Основной текст + 12 pt"/>
    <w:rsid w:val="00431FBF"/>
    <w:rPr>
      <w:sz w:val="24"/>
      <w:szCs w:val="24"/>
      <w:lang w:bidi="ar-SA"/>
    </w:rPr>
  </w:style>
  <w:style w:type="character" w:customStyle="1" w:styleId="apple-style-span">
    <w:name w:val="apple-style-span"/>
    <w:rsid w:val="00973DC7"/>
  </w:style>
  <w:style w:type="character" w:customStyle="1" w:styleId="a4">
    <w:name w:val="Без интервала Знак"/>
    <w:link w:val="a3"/>
    <w:rsid w:val="007809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ZR&amp;n=373390&amp;date=20.02.2021&amp;dst=100416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45702&amp;date=20.02.2021&amp;dst=100425&amp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14523&amp;date=20.02.2021&amp;dst=100016&amp;fld=1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E53830115F6505277024931E568D77B137DB4A2E7D952301C3210BB0D831D0604EE9BA7C3036B0A7147EE45D0EB89DA2C3CAE5F4AAADV4X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39C5A22159A9484963CFEE8E700B83B7CAFA21AE1B1A7A511B78843B9E724965A90E38DBA121F830E72857BF5F3B26C7F589E099E9C7A254B7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2E96-FF75-490D-9CAD-4E1231E6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88</cp:revision>
  <cp:lastPrinted>2022-09-19T11:53:00Z</cp:lastPrinted>
  <dcterms:created xsi:type="dcterms:W3CDTF">2020-01-29T05:34:00Z</dcterms:created>
  <dcterms:modified xsi:type="dcterms:W3CDTF">2022-09-19T12:26:00Z</dcterms:modified>
</cp:coreProperties>
</file>