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57B5BF61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6241A6">
        <w:rPr>
          <w:b/>
          <w:sz w:val="48"/>
          <w:szCs w:val="48"/>
        </w:rPr>
        <w:t>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241A6">
        <w:rPr>
          <w:b/>
          <w:sz w:val="48"/>
          <w:szCs w:val="48"/>
        </w:rPr>
        <w:t>06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55E1F21D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6241A6">
        <w:rPr>
          <w:b/>
          <w:sz w:val="36"/>
          <w:szCs w:val="36"/>
        </w:rPr>
        <w:t>17.02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2BA81FB9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6BD5B7FF" w14:textId="0100AFE5" w:rsidR="006241A6" w:rsidRDefault="006241A6" w:rsidP="00431A67">
      <w:pPr>
        <w:jc w:val="center"/>
        <w:rPr>
          <w:b/>
        </w:rPr>
      </w:pPr>
    </w:p>
    <w:p w14:paraId="51F10865" w14:textId="77777777" w:rsidR="006241A6" w:rsidRPr="00C6604D" w:rsidRDefault="006241A6" w:rsidP="006241A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17</w:t>
      </w:r>
      <w:r w:rsidRPr="00C6604D">
        <w:rPr>
          <w:noProof/>
          <w:sz w:val="28"/>
          <w:szCs w:val="28"/>
        </w:rPr>
        <w:t>.02.2023г. №</w:t>
      </w:r>
      <w:r>
        <w:rPr>
          <w:noProof/>
          <w:sz w:val="28"/>
          <w:szCs w:val="28"/>
        </w:rPr>
        <w:t xml:space="preserve"> 12</w:t>
      </w:r>
      <w:r w:rsidRPr="00C6604D">
        <w:rPr>
          <w:noProof/>
          <w:sz w:val="28"/>
          <w:szCs w:val="28"/>
        </w:rPr>
        <w:t xml:space="preserve"> </w:t>
      </w:r>
    </w:p>
    <w:p w14:paraId="26DBFCEC" w14:textId="77777777" w:rsidR="006241A6" w:rsidRPr="00C6604D" w:rsidRDefault="006241A6" w:rsidP="006241A6">
      <w:pPr>
        <w:rPr>
          <w:noProof/>
          <w:sz w:val="28"/>
          <w:szCs w:val="28"/>
        </w:rPr>
      </w:pPr>
      <w:r w:rsidRPr="00C6604D">
        <w:rPr>
          <w:noProof/>
          <w:sz w:val="28"/>
          <w:szCs w:val="28"/>
        </w:rPr>
        <w:t>пос. Воля</w:t>
      </w:r>
    </w:p>
    <w:p w14:paraId="6082AD05" w14:textId="77777777" w:rsidR="006241A6" w:rsidRPr="00C6604D" w:rsidRDefault="006241A6" w:rsidP="006241A6">
      <w:pPr>
        <w:rPr>
          <w:noProof/>
          <w:sz w:val="28"/>
          <w:szCs w:val="28"/>
        </w:rPr>
      </w:pPr>
    </w:p>
    <w:p w14:paraId="10347701" w14:textId="77777777" w:rsidR="006241A6" w:rsidRPr="00C6604D" w:rsidRDefault="006241A6" w:rsidP="006241A6">
      <w:pPr>
        <w:ind w:right="3969"/>
        <w:jc w:val="both"/>
        <w:rPr>
          <w:bCs/>
          <w:sz w:val="28"/>
          <w:szCs w:val="28"/>
        </w:rPr>
      </w:pPr>
      <w:bookmarkStart w:id="0" w:name="_Hlk127519290"/>
      <w:r w:rsidRPr="00C6604D">
        <w:rPr>
          <w:sz w:val="28"/>
          <w:szCs w:val="28"/>
        </w:rPr>
        <w:t xml:space="preserve"> О внесении изменений в Постановление администрации Воленского сельского поселения от </w:t>
      </w:r>
      <w:r w:rsidRPr="00C6604D">
        <w:rPr>
          <w:color w:val="000000"/>
          <w:sz w:val="28"/>
          <w:szCs w:val="28"/>
        </w:rPr>
        <w:t xml:space="preserve">18.01.2016 г. № 2 </w:t>
      </w:r>
      <w:r w:rsidRPr="00C6604D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редакции пост № 39 от 15.03.2017г, № 97 от 22.08.2019г. № 110 от 22.10.2020г., № 27от 17.03.2021) </w:t>
      </w:r>
    </w:p>
    <w:p w14:paraId="47C62134" w14:textId="77777777" w:rsidR="006241A6" w:rsidRDefault="006241A6" w:rsidP="006241A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16F49871" w14:textId="77777777" w:rsidR="006241A6" w:rsidRPr="00C6604D" w:rsidRDefault="006241A6" w:rsidP="006241A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4088E4A4" w14:textId="77777777" w:rsidR="006241A6" w:rsidRPr="00C6604D" w:rsidRDefault="006241A6" w:rsidP="006241A6">
      <w:pPr>
        <w:ind w:firstLine="567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Рассмотрев протест прокуратуры Новоусманского района от 08.02.2023г. №2-1-2023 и в целях приведения муниципального правового акта в соответствие с Земельным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Федерации», Уставом Воленского сельского поселения, администрация Воленского  сельского поселения</w:t>
      </w:r>
    </w:p>
    <w:p w14:paraId="5EB84D41" w14:textId="77777777" w:rsidR="006241A6" w:rsidRDefault="006241A6" w:rsidP="006241A6">
      <w:pPr>
        <w:ind w:firstLine="567"/>
        <w:jc w:val="center"/>
        <w:rPr>
          <w:b/>
          <w:sz w:val="28"/>
          <w:szCs w:val="28"/>
        </w:rPr>
      </w:pPr>
      <w:r w:rsidRPr="00C6604D">
        <w:rPr>
          <w:b/>
          <w:sz w:val="28"/>
          <w:szCs w:val="28"/>
        </w:rPr>
        <w:t>п о с т а н о в л я е т:</w:t>
      </w:r>
    </w:p>
    <w:p w14:paraId="5F78A31C" w14:textId="77777777" w:rsidR="006241A6" w:rsidRPr="00C6604D" w:rsidRDefault="006241A6" w:rsidP="006241A6">
      <w:pPr>
        <w:ind w:firstLine="567"/>
        <w:jc w:val="center"/>
        <w:rPr>
          <w:b/>
          <w:sz w:val="28"/>
          <w:szCs w:val="28"/>
        </w:rPr>
      </w:pPr>
    </w:p>
    <w:p w14:paraId="3216439D" w14:textId="77777777" w:rsidR="006241A6" w:rsidRPr="00C6604D" w:rsidRDefault="006241A6" w:rsidP="006241A6">
      <w:pPr>
        <w:ind w:firstLine="709"/>
        <w:jc w:val="both"/>
        <w:rPr>
          <w:color w:val="000000"/>
          <w:sz w:val="28"/>
          <w:szCs w:val="28"/>
        </w:rPr>
      </w:pPr>
      <w:r w:rsidRPr="00C6604D">
        <w:rPr>
          <w:sz w:val="28"/>
          <w:szCs w:val="28"/>
        </w:rPr>
        <w:t xml:space="preserve">1. Внести в Постановление администрации Воленского сельского поселения от  </w:t>
      </w:r>
      <w:r w:rsidRPr="00C6604D">
        <w:rPr>
          <w:color w:val="000000"/>
          <w:sz w:val="28"/>
          <w:szCs w:val="28"/>
        </w:rPr>
        <w:t xml:space="preserve">18.01.2016 г. № 2 </w:t>
      </w:r>
      <w:r w:rsidRPr="00C6604D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следующие изменения:</w:t>
      </w:r>
    </w:p>
    <w:p w14:paraId="1B2C9ABB" w14:textId="77777777" w:rsidR="006241A6" w:rsidRPr="00C6604D" w:rsidRDefault="006241A6" w:rsidP="006241A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604D">
        <w:rPr>
          <w:sz w:val="28"/>
          <w:szCs w:val="28"/>
        </w:rPr>
        <w:t xml:space="preserve">1.1. подпункт </w:t>
      </w:r>
      <w:r w:rsidRPr="00C6604D">
        <w:rPr>
          <w:color w:val="000000"/>
          <w:sz w:val="28"/>
          <w:szCs w:val="28"/>
        </w:rPr>
        <w:t xml:space="preserve">1.2.1. пункта 1.2 </w:t>
      </w:r>
      <w:r w:rsidRPr="008411EC">
        <w:rPr>
          <w:bCs/>
          <w:color w:val="000000"/>
          <w:sz w:val="28"/>
          <w:szCs w:val="28"/>
        </w:rPr>
        <w:t>Описание заявителей</w:t>
      </w:r>
      <w:r w:rsidRPr="00C6604D">
        <w:rPr>
          <w:color w:val="000000"/>
          <w:sz w:val="28"/>
          <w:szCs w:val="28"/>
        </w:rPr>
        <w:t xml:space="preserve"> изложить в следующей редакции:</w:t>
      </w:r>
    </w:p>
    <w:p w14:paraId="1938B05B" w14:textId="77777777" w:rsidR="006241A6" w:rsidRDefault="006241A6" w:rsidP="006241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604D">
        <w:rPr>
          <w:color w:val="000000"/>
          <w:sz w:val="28"/>
          <w:szCs w:val="28"/>
        </w:rPr>
        <w:t>«1.2.1.  Земельные участки, находящиеся в государственной или муниципальной собственности, могут быть предоставлены в безвозмездное пользование</w:t>
      </w:r>
      <w:r w:rsidRPr="00C6604D">
        <w:rPr>
          <w:sz w:val="28"/>
          <w:szCs w:val="28"/>
        </w:rPr>
        <w:t>:</w:t>
      </w:r>
    </w:p>
    <w:p w14:paraId="2ED26448" w14:textId="77777777" w:rsidR="006241A6" w:rsidRPr="00C6604D" w:rsidRDefault="006241A6" w:rsidP="006241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1) органам государственной власти и органам местного самоуправления; государственным и муниципальным учреждениям (бюджетным, казенным, автономным</w:t>
      </w:r>
      <w:proofErr w:type="gramStart"/>
      <w:r w:rsidRPr="00C6604D">
        <w:rPr>
          <w:sz w:val="28"/>
          <w:szCs w:val="28"/>
        </w:rPr>
        <w:t>);  казенным</w:t>
      </w:r>
      <w:proofErr w:type="gramEnd"/>
      <w:r w:rsidRPr="00C6604D">
        <w:rPr>
          <w:sz w:val="28"/>
          <w:szCs w:val="28"/>
        </w:rPr>
        <w:t xml:space="preserve"> предприятиям -  на срок до одного года;</w:t>
      </w:r>
    </w:p>
    <w:p w14:paraId="585DF419" w14:textId="77777777" w:rsidR="006241A6" w:rsidRPr="00C6604D" w:rsidRDefault="006241A6" w:rsidP="006241A6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lastRenderedPageBreak/>
        <w:t>2) в виде служебных наделов работникам организаций в случаях, указанных в </w:t>
      </w:r>
      <w:hyperlink r:id="rId8" w:anchor="dst401" w:history="1">
        <w:r w:rsidRPr="00C6604D">
          <w:rPr>
            <w:rStyle w:val="ab"/>
            <w:sz w:val="28"/>
            <w:szCs w:val="28"/>
          </w:rPr>
          <w:t>пункте 2 статьи 24</w:t>
        </w:r>
      </w:hyperlink>
      <w:r w:rsidRPr="00C6604D">
        <w:rPr>
          <w:sz w:val="28"/>
          <w:szCs w:val="28"/>
        </w:rPr>
        <w:t>  ЗК РФ, на срок трудового договора, заключенного между работником и организацией;</w:t>
      </w:r>
    </w:p>
    <w:p w14:paraId="276A4A09" w14:textId="77777777" w:rsidR="006241A6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  <w:r>
        <w:rPr>
          <w:sz w:val="28"/>
          <w:szCs w:val="28"/>
        </w:rPr>
        <w:t xml:space="preserve">                                                 </w:t>
      </w:r>
    </w:p>
    <w:p w14:paraId="33A704C6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296F010A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5) лицам, с которыми в соответствии с Федеральным </w:t>
      </w:r>
      <w:hyperlink r:id="rId9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 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14:paraId="22879FB2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14:paraId="480638F2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14:paraId="31C3681E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специальностям, установленным законом Воронежской области, на срок не более чем шесть лет;</w:t>
      </w:r>
    </w:p>
    <w:p w14:paraId="307E1653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702B364E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44CF4B77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 xml:space="preserve">10) гражданам и юридическим лицам для сельскохозяйственного, </w:t>
      </w:r>
      <w:proofErr w:type="spellStart"/>
      <w:r w:rsidRPr="00C6604D">
        <w:rPr>
          <w:sz w:val="28"/>
          <w:szCs w:val="28"/>
        </w:rPr>
        <w:t>охотхозяйственного</w:t>
      </w:r>
      <w:proofErr w:type="spellEnd"/>
      <w:r w:rsidRPr="00C6604D">
        <w:rPr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 </w:t>
      </w:r>
      <w:hyperlink r:id="rId10" w:anchor="dst100010" w:history="1">
        <w:r w:rsidRPr="00C6604D">
          <w:rPr>
            <w:rStyle w:val="ab"/>
            <w:sz w:val="28"/>
            <w:szCs w:val="28"/>
          </w:rPr>
          <w:t>порядке</w:t>
        </w:r>
      </w:hyperlink>
      <w:r w:rsidRPr="00C6604D">
        <w:rPr>
          <w:sz w:val="28"/>
          <w:szCs w:val="28"/>
        </w:rPr>
        <w:t> 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14:paraId="5F8EFB41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11) садоводческим или огородническим некоммерческим товариществам на срок не более чем пять лет;</w:t>
      </w:r>
    </w:p>
    <w:p w14:paraId="0B49E374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 </w:t>
      </w:r>
      <w:hyperlink r:id="rId11" w:anchor="dst968" w:history="1">
        <w:r w:rsidRPr="00C6604D">
          <w:rPr>
            <w:rStyle w:val="ab"/>
            <w:sz w:val="28"/>
            <w:szCs w:val="28"/>
          </w:rPr>
          <w:t>законами</w:t>
        </w:r>
      </w:hyperlink>
      <w:r w:rsidRPr="00C6604D">
        <w:rPr>
          <w:sz w:val="28"/>
          <w:szCs w:val="28"/>
        </w:rPr>
        <w:t>;</w:t>
      </w:r>
    </w:p>
    <w:p w14:paraId="2CA78FC4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13) лицам, с которыми в соответствии с Федеральным </w:t>
      </w:r>
      <w:hyperlink r:id="rId12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 xml:space="preserve"> от 29 декабря 2012 года N 275-ФЗ "О государственном оборонном заказе", </w:t>
      </w:r>
      <w:r w:rsidRPr="00C6604D">
        <w:rPr>
          <w:sz w:val="28"/>
          <w:szCs w:val="28"/>
        </w:rPr>
        <w:lastRenderedPageBreak/>
        <w:t>Федеральным </w:t>
      </w:r>
      <w:hyperlink r:id="rId13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334315A4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14) некоммерческим организациям, предусмотренным законом Воронежской области и созданным Воронежской области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14:paraId="2FA1FA56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15)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740D9333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16) лицу в случае и в порядке, которые предусмотрены Федеральным </w:t>
      </w:r>
      <w:hyperlink r:id="rId14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от 24 июля 2008 года N 161-ФЗ "О содействии развитию жилищного строительства";</w:t>
      </w:r>
    </w:p>
    <w:p w14:paraId="47D50330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17) гражданину в соответствии с Федеральным </w:t>
      </w:r>
      <w:hyperlink r:id="rId15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51E8256C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18) акционерному обществу "Почта России" в соответствии с Федеральным </w:t>
      </w:r>
      <w:hyperlink r:id="rId16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14:paraId="51F08A08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19)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 </w:t>
      </w:r>
      <w:hyperlink r:id="rId17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13EC4108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20) публично-правовой компании "Фонд развития территорий" для осуществления функций и полномочий, предусмотренных Федеральным </w:t>
      </w:r>
      <w:hyperlink r:id="rId18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 xml:space="preserve"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</w:t>
      </w:r>
      <w:r w:rsidRPr="00C6604D">
        <w:rPr>
          <w:sz w:val="28"/>
          <w:szCs w:val="28"/>
        </w:rPr>
        <w:lastRenderedPageBreak/>
        <w:t>компании по основаниям, предусмотренным Федеральным </w:t>
      </w:r>
      <w:hyperlink r:id="rId19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  Градостроительным </w:t>
      </w:r>
      <w:hyperlink r:id="rId20" w:history="1">
        <w:r w:rsidRPr="00C6604D">
          <w:rPr>
            <w:rStyle w:val="ab"/>
            <w:sz w:val="28"/>
            <w:szCs w:val="28"/>
          </w:rPr>
          <w:t>кодексом</w:t>
        </w:r>
      </w:hyperlink>
      <w:r w:rsidRPr="00C6604D">
        <w:rPr>
          <w:sz w:val="28"/>
          <w:szCs w:val="28"/>
        </w:rPr>
        <w:t> Российской Федерации;</w:t>
      </w:r>
    </w:p>
    <w:p w14:paraId="69878780" w14:textId="77777777" w:rsidR="006241A6" w:rsidRPr="00C6604D" w:rsidRDefault="006241A6" w:rsidP="006241A6">
      <w:pPr>
        <w:ind w:firstLine="540"/>
        <w:jc w:val="both"/>
        <w:rPr>
          <w:sz w:val="28"/>
          <w:szCs w:val="28"/>
        </w:rPr>
      </w:pPr>
      <w:r w:rsidRPr="00C6604D">
        <w:rPr>
          <w:sz w:val="28"/>
          <w:szCs w:val="28"/>
        </w:rPr>
        <w:t>21) публично-правовой компании "</w:t>
      </w:r>
      <w:proofErr w:type="spellStart"/>
      <w:r w:rsidRPr="00C6604D">
        <w:rPr>
          <w:sz w:val="28"/>
          <w:szCs w:val="28"/>
        </w:rPr>
        <w:t>Роскадастр</w:t>
      </w:r>
      <w:proofErr w:type="spellEnd"/>
      <w:r w:rsidRPr="00C6604D">
        <w:rPr>
          <w:sz w:val="28"/>
          <w:szCs w:val="28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 </w:t>
      </w:r>
      <w:hyperlink r:id="rId21" w:history="1">
        <w:r w:rsidRPr="00C6604D">
          <w:rPr>
            <w:rStyle w:val="ab"/>
            <w:sz w:val="28"/>
            <w:szCs w:val="28"/>
          </w:rPr>
          <w:t>законом</w:t>
        </w:r>
      </w:hyperlink>
      <w:r w:rsidRPr="00C6604D">
        <w:rPr>
          <w:sz w:val="28"/>
          <w:szCs w:val="28"/>
        </w:rPr>
        <w:t> "О публично-правовой компании "</w:t>
      </w:r>
      <w:proofErr w:type="spellStart"/>
      <w:r w:rsidRPr="00C6604D">
        <w:rPr>
          <w:sz w:val="28"/>
          <w:szCs w:val="28"/>
        </w:rPr>
        <w:t>Роскадастр</w:t>
      </w:r>
      <w:proofErr w:type="spellEnd"/>
      <w:r w:rsidRPr="00C6604D">
        <w:rPr>
          <w:sz w:val="28"/>
          <w:szCs w:val="28"/>
        </w:rPr>
        <w:t>";</w:t>
      </w:r>
    </w:p>
    <w:p w14:paraId="0F66312A" w14:textId="77777777" w:rsidR="006241A6" w:rsidRPr="00C6604D" w:rsidRDefault="006241A6" w:rsidP="006241A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04D">
        <w:rPr>
          <w:rFonts w:ascii="Times New Roman" w:hAnsi="Times New Roman" w:cs="Times New Roman"/>
          <w:sz w:val="28"/>
          <w:szCs w:val="28"/>
        </w:rPr>
        <w:t>22) участнику Военного инновационного технополиса "Эра" Министерства обороны Российской Федерации в соответствии с Федеральным </w:t>
      </w:r>
      <w:hyperlink r:id="rId22" w:history="1">
        <w:r w:rsidRPr="00C6604D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604D">
        <w:rPr>
          <w:rFonts w:ascii="Times New Roman" w:hAnsi="Times New Roman" w:cs="Times New Roman"/>
          <w:sz w:val="28"/>
          <w:szCs w:val="28"/>
        </w:rPr>
        <w:t> 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</w:p>
    <w:p w14:paraId="5E78CECE" w14:textId="77777777" w:rsidR="006241A6" w:rsidRDefault="006241A6" w:rsidP="006241A6">
      <w:pPr>
        <w:ind w:firstLine="567"/>
        <w:jc w:val="both"/>
        <w:rPr>
          <w:color w:val="000000"/>
          <w:sz w:val="28"/>
          <w:szCs w:val="28"/>
        </w:rPr>
      </w:pPr>
      <w:r w:rsidRPr="008411EC">
        <w:rPr>
          <w:sz w:val="28"/>
          <w:szCs w:val="28"/>
        </w:rPr>
        <w:t xml:space="preserve"> 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</w:t>
      </w:r>
      <w:r w:rsidRPr="008411EC">
        <w:rPr>
          <w:color w:val="000000"/>
          <w:sz w:val="28"/>
          <w:szCs w:val="28"/>
        </w:rPr>
        <w:t>и на официальном сайте администрации Воленского сельского поселения в сети Интернет </w:t>
      </w:r>
      <w:hyperlink r:id="rId23" w:history="1">
        <w:r w:rsidRPr="008411EC">
          <w:rPr>
            <w:rStyle w:val="ab"/>
            <w:sz w:val="28"/>
            <w:szCs w:val="28"/>
          </w:rPr>
          <w:t>www.volenskoe.ru</w:t>
        </w:r>
      </w:hyperlink>
      <w:r>
        <w:rPr>
          <w:color w:val="000000"/>
          <w:sz w:val="28"/>
          <w:szCs w:val="28"/>
        </w:rPr>
        <w:t>.</w:t>
      </w:r>
    </w:p>
    <w:p w14:paraId="5BA297AA" w14:textId="77777777" w:rsidR="006241A6" w:rsidRDefault="006241A6" w:rsidP="006241A6">
      <w:pPr>
        <w:ind w:firstLine="567"/>
        <w:jc w:val="both"/>
        <w:rPr>
          <w:sz w:val="28"/>
          <w:szCs w:val="28"/>
        </w:rPr>
      </w:pPr>
      <w:r w:rsidRPr="008411EC">
        <w:rPr>
          <w:bCs/>
          <w:sz w:val="28"/>
          <w:szCs w:val="28"/>
        </w:rPr>
        <w:t>3.</w:t>
      </w:r>
      <w:r w:rsidRPr="008411EC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07A14501" w14:textId="77777777" w:rsidR="006241A6" w:rsidRDefault="006241A6" w:rsidP="006241A6">
      <w:pPr>
        <w:ind w:firstLine="567"/>
        <w:jc w:val="both"/>
        <w:rPr>
          <w:sz w:val="28"/>
          <w:szCs w:val="28"/>
        </w:rPr>
      </w:pPr>
    </w:p>
    <w:p w14:paraId="50E0EE96" w14:textId="77777777" w:rsidR="006241A6" w:rsidRPr="008411EC" w:rsidRDefault="006241A6" w:rsidP="006241A6">
      <w:pPr>
        <w:ind w:firstLine="567"/>
        <w:jc w:val="both"/>
        <w:rPr>
          <w:color w:val="000000"/>
          <w:sz w:val="28"/>
          <w:szCs w:val="28"/>
        </w:rPr>
      </w:pPr>
    </w:p>
    <w:bookmarkEnd w:id="0"/>
    <w:p w14:paraId="602DC54F" w14:textId="77777777" w:rsidR="006241A6" w:rsidRDefault="006241A6" w:rsidP="006241A6">
      <w:pPr>
        <w:ind w:firstLine="567"/>
        <w:jc w:val="both"/>
        <w:rPr>
          <w:sz w:val="28"/>
          <w:szCs w:val="28"/>
        </w:rPr>
      </w:pPr>
    </w:p>
    <w:p w14:paraId="56F75937" w14:textId="77777777" w:rsidR="006241A6" w:rsidRPr="008411EC" w:rsidRDefault="006241A6" w:rsidP="006241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А.Ю. Десятников</w:t>
      </w:r>
    </w:p>
    <w:p w14:paraId="12689A38" w14:textId="4326535F" w:rsidR="006241A6" w:rsidRDefault="006241A6" w:rsidP="00431A67">
      <w:pPr>
        <w:jc w:val="center"/>
        <w:rPr>
          <w:b/>
          <w:sz w:val="28"/>
          <w:szCs w:val="28"/>
        </w:rPr>
      </w:pPr>
    </w:p>
    <w:p w14:paraId="30592EF7" w14:textId="686B9032" w:rsidR="006241A6" w:rsidRDefault="006241A6" w:rsidP="00431A67">
      <w:pPr>
        <w:jc w:val="center"/>
        <w:rPr>
          <w:b/>
          <w:sz w:val="28"/>
          <w:szCs w:val="28"/>
        </w:rPr>
      </w:pPr>
    </w:p>
    <w:p w14:paraId="0187BF89" w14:textId="4FCB976D" w:rsidR="006241A6" w:rsidRDefault="006241A6" w:rsidP="00431A67">
      <w:pPr>
        <w:jc w:val="center"/>
        <w:rPr>
          <w:b/>
          <w:sz w:val="28"/>
          <w:szCs w:val="28"/>
        </w:rPr>
      </w:pPr>
    </w:p>
    <w:p w14:paraId="507D1454" w14:textId="6981B6C0" w:rsidR="006241A6" w:rsidRDefault="006241A6" w:rsidP="00431A67">
      <w:pPr>
        <w:jc w:val="center"/>
        <w:rPr>
          <w:b/>
          <w:sz w:val="28"/>
          <w:szCs w:val="28"/>
        </w:rPr>
      </w:pPr>
    </w:p>
    <w:p w14:paraId="304CD498" w14:textId="0E8493D4" w:rsidR="006241A6" w:rsidRDefault="006241A6" w:rsidP="00431A67">
      <w:pPr>
        <w:jc w:val="center"/>
        <w:rPr>
          <w:b/>
          <w:sz w:val="28"/>
          <w:szCs w:val="28"/>
        </w:rPr>
      </w:pPr>
    </w:p>
    <w:p w14:paraId="0F27DFDF" w14:textId="07C415CD" w:rsidR="006241A6" w:rsidRDefault="006241A6" w:rsidP="00431A67">
      <w:pPr>
        <w:jc w:val="center"/>
        <w:rPr>
          <w:b/>
          <w:sz w:val="28"/>
          <w:szCs w:val="28"/>
        </w:rPr>
      </w:pPr>
    </w:p>
    <w:p w14:paraId="08851E43" w14:textId="75E69A12" w:rsidR="006241A6" w:rsidRDefault="006241A6" w:rsidP="00431A67">
      <w:pPr>
        <w:jc w:val="center"/>
        <w:rPr>
          <w:b/>
          <w:sz w:val="28"/>
          <w:szCs w:val="28"/>
        </w:rPr>
      </w:pPr>
    </w:p>
    <w:p w14:paraId="2AB1AB69" w14:textId="7D09B32F" w:rsidR="006241A6" w:rsidRDefault="006241A6" w:rsidP="00431A67">
      <w:pPr>
        <w:jc w:val="center"/>
        <w:rPr>
          <w:b/>
          <w:sz w:val="28"/>
          <w:szCs w:val="28"/>
        </w:rPr>
      </w:pPr>
    </w:p>
    <w:p w14:paraId="782BFC52" w14:textId="4A7BC582" w:rsidR="006241A6" w:rsidRDefault="006241A6" w:rsidP="00431A67">
      <w:pPr>
        <w:jc w:val="center"/>
        <w:rPr>
          <w:b/>
          <w:sz w:val="28"/>
          <w:szCs w:val="28"/>
        </w:rPr>
      </w:pPr>
    </w:p>
    <w:p w14:paraId="0954DF7A" w14:textId="180DF73B" w:rsidR="006241A6" w:rsidRDefault="006241A6" w:rsidP="00431A67">
      <w:pPr>
        <w:jc w:val="center"/>
        <w:rPr>
          <w:b/>
          <w:sz w:val="28"/>
          <w:szCs w:val="28"/>
        </w:rPr>
      </w:pPr>
    </w:p>
    <w:p w14:paraId="6AD256D7" w14:textId="225A7017" w:rsidR="006241A6" w:rsidRDefault="006241A6" w:rsidP="00431A67">
      <w:pPr>
        <w:jc w:val="center"/>
        <w:rPr>
          <w:b/>
          <w:sz w:val="28"/>
          <w:szCs w:val="28"/>
        </w:rPr>
      </w:pPr>
    </w:p>
    <w:p w14:paraId="028AF11C" w14:textId="27506EFA" w:rsidR="006241A6" w:rsidRDefault="006241A6" w:rsidP="00431A67">
      <w:pPr>
        <w:jc w:val="center"/>
        <w:rPr>
          <w:b/>
          <w:sz w:val="28"/>
          <w:szCs w:val="28"/>
        </w:rPr>
      </w:pPr>
    </w:p>
    <w:p w14:paraId="53BE4251" w14:textId="4502F192" w:rsidR="006241A6" w:rsidRDefault="006241A6" w:rsidP="00431A67">
      <w:pPr>
        <w:jc w:val="center"/>
        <w:rPr>
          <w:b/>
          <w:sz w:val="28"/>
          <w:szCs w:val="28"/>
        </w:rPr>
      </w:pPr>
    </w:p>
    <w:p w14:paraId="1CFA4735" w14:textId="488A7593" w:rsidR="006241A6" w:rsidRDefault="006241A6" w:rsidP="00431A67">
      <w:pPr>
        <w:jc w:val="center"/>
        <w:rPr>
          <w:b/>
          <w:sz w:val="28"/>
          <w:szCs w:val="28"/>
        </w:rPr>
      </w:pPr>
    </w:p>
    <w:p w14:paraId="02CD6086" w14:textId="1BFC992C" w:rsidR="006241A6" w:rsidRDefault="006241A6" w:rsidP="00431A67">
      <w:pPr>
        <w:jc w:val="center"/>
        <w:rPr>
          <w:b/>
          <w:sz w:val="28"/>
          <w:szCs w:val="28"/>
        </w:rPr>
      </w:pPr>
    </w:p>
    <w:p w14:paraId="448CF212" w14:textId="6E2F7926" w:rsidR="006241A6" w:rsidRDefault="006241A6" w:rsidP="00431A67">
      <w:pPr>
        <w:jc w:val="center"/>
        <w:rPr>
          <w:b/>
          <w:sz w:val="28"/>
          <w:szCs w:val="28"/>
        </w:rPr>
      </w:pPr>
    </w:p>
    <w:p w14:paraId="2E479420" w14:textId="0B0A6A11" w:rsidR="006241A6" w:rsidRDefault="006241A6" w:rsidP="00431A67">
      <w:pPr>
        <w:jc w:val="center"/>
        <w:rPr>
          <w:b/>
          <w:sz w:val="28"/>
          <w:szCs w:val="28"/>
        </w:rPr>
      </w:pPr>
    </w:p>
    <w:p w14:paraId="2993CADF" w14:textId="25DA856F" w:rsidR="006241A6" w:rsidRDefault="006241A6" w:rsidP="00431A67">
      <w:pPr>
        <w:jc w:val="center"/>
        <w:rPr>
          <w:b/>
          <w:sz w:val="28"/>
          <w:szCs w:val="28"/>
        </w:rPr>
      </w:pPr>
    </w:p>
    <w:p w14:paraId="4B3DC48C" w14:textId="1BAA04CE" w:rsidR="006241A6" w:rsidRDefault="006241A6" w:rsidP="00431A67">
      <w:pPr>
        <w:jc w:val="center"/>
        <w:rPr>
          <w:b/>
          <w:sz w:val="28"/>
          <w:szCs w:val="28"/>
        </w:rPr>
      </w:pPr>
    </w:p>
    <w:p w14:paraId="6487136C" w14:textId="77777777" w:rsidR="006241A6" w:rsidRPr="0057128C" w:rsidRDefault="006241A6" w:rsidP="00431A67">
      <w:pPr>
        <w:jc w:val="center"/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0E3CAD15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6241A6">
        <w:t>17.02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241A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0/ccff4260e7e0bd6e3797bee96043a4a2c3d49ae6/" TargetMode="External"/><Relationship Id="rId13" Type="http://schemas.openxmlformats.org/officeDocument/2006/relationships/hyperlink" Target="https://www.consultant.ru/document/cons_doc_LAW_410704/" TargetMode="External"/><Relationship Id="rId18" Type="http://schemas.openxmlformats.org/officeDocument/2006/relationships/hyperlink" Target="https://www.consultant.ru/document/cons_doc_LAW_43596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4708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consultant.ru/document/cons_doc_LAW_435890/" TargetMode="External"/><Relationship Id="rId17" Type="http://schemas.openxmlformats.org/officeDocument/2006/relationships/hyperlink" Target="https://www.consultant.ru/document/cons_doc_LAW_33773/f6fb5e26212db7c34ed9e1fc1e33a10f57b1947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86941/" TargetMode="External"/><Relationship Id="rId20" Type="http://schemas.openxmlformats.org/officeDocument/2006/relationships/hyperlink" Target="https://www.consultant.ru/document/cons_doc_LAW_43063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406133/5fe0feaff713d5ef91354173de29ffb4c33b81d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22196/" TargetMode="External"/><Relationship Id="rId23" Type="http://schemas.openxmlformats.org/officeDocument/2006/relationships/hyperlink" Target="http://www.volenskoe.ru" TargetMode="External"/><Relationship Id="rId10" Type="http://schemas.openxmlformats.org/officeDocument/2006/relationships/hyperlink" Target="https://www.consultant.ru/document/cons_doc_LAW_190624/25f186eefb5315b42c902be14a6b40ec63ea7acc/" TargetMode="External"/><Relationship Id="rId19" Type="http://schemas.openxmlformats.org/officeDocument/2006/relationships/hyperlink" Target="https://www.consultant.ru/document/cons_doc_LAW_4358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0704/" TargetMode="External"/><Relationship Id="rId14" Type="http://schemas.openxmlformats.org/officeDocument/2006/relationships/hyperlink" Target="https://www.consultant.ru/document/cons_doc_LAW_406133/" TargetMode="External"/><Relationship Id="rId22" Type="http://schemas.openxmlformats.org/officeDocument/2006/relationships/hyperlink" Target="https://www.consultant.ru/document/cons_doc_LAW_4217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774F-C57F-4DF1-B259-55F663DA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59</cp:revision>
  <cp:lastPrinted>2023-02-17T08:45:00Z</cp:lastPrinted>
  <dcterms:created xsi:type="dcterms:W3CDTF">2020-01-29T05:34:00Z</dcterms:created>
  <dcterms:modified xsi:type="dcterms:W3CDTF">2023-02-17T08:50:00Z</dcterms:modified>
</cp:coreProperties>
</file>