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3C" w:rsidRPr="00C2173C" w:rsidRDefault="00C2173C" w:rsidP="00C2173C">
      <w:pPr>
        <w:rPr>
          <w:b/>
          <w:bCs/>
        </w:rPr>
      </w:pPr>
      <w:proofErr w:type="gramStart"/>
      <w:r w:rsidRPr="00C2173C">
        <w:rPr>
          <w:b/>
          <w:bCs/>
        </w:rPr>
        <w:t>Более тысячи жителей</w:t>
      </w:r>
      <w:proofErr w:type="gramEnd"/>
      <w:r w:rsidRPr="00C2173C">
        <w:rPr>
          <w:b/>
          <w:bCs/>
        </w:rPr>
        <w:t xml:space="preserve"> Воронежской области пройдут санаторно-курортное лечение в Центрах реабилитации СФР </w:t>
      </w:r>
    </w:p>
    <w:p w:rsidR="00C2173C" w:rsidRPr="00C2173C" w:rsidRDefault="00C2173C" w:rsidP="00C2173C">
      <w:r w:rsidRPr="00C2173C">
        <w:t>В 2023 году Отделение Социального фонда России по Воронежской области обеспечит санаторно-курортным лечением более 1000 работников региона, пострадавших на производстве и в результате профзаболеваний. Пройти восстановительное лечение воронежцы смогут в «Вятских Увалах», расположенных в Кировской области, и в «Туманном» в Республике Хакассия. С ними Отделение уже заключило соглашения.</w:t>
      </w:r>
    </w:p>
    <w:p w:rsidR="00C2173C" w:rsidRPr="00C2173C" w:rsidRDefault="00C2173C" w:rsidP="00C2173C">
      <w:r w:rsidRPr="00C2173C">
        <w:t xml:space="preserve">Кроме того, в этом году граждане побывают в пяти уже хорошо знакомых им центрах: </w:t>
      </w:r>
      <w:proofErr w:type="gramStart"/>
      <w:r w:rsidRPr="00C2173C">
        <w:t>«</w:t>
      </w:r>
      <w:proofErr w:type="spellStart"/>
      <w:r w:rsidRPr="00C2173C">
        <w:t>Вольгинский</w:t>
      </w:r>
      <w:proofErr w:type="spellEnd"/>
      <w:r w:rsidRPr="00C2173C">
        <w:t>» (Владимирская область), «Волгоград» (г. Волгоград), «Тинаки» (Астраханская область), «Кристалл» (г. Анапа) и ФБУ Реабилитационный и учебный Центр СФР РФ (Московская область).</w:t>
      </w:r>
      <w:proofErr w:type="gramEnd"/>
    </w:p>
    <w:p w:rsidR="00C2173C" w:rsidRPr="00C2173C" w:rsidRDefault="00C2173C" w:rsidP="00C2173C">
      <w:r w:rsidRPr="00C2173C">
        <w:t xml:space="preserve">Как и в предыдущие годы, все расходы, включая проезд к месту лечения и обратно, а также проживание сопровождающих в случае, если человек не может передвигаться без посторонней помощи, возьмет на себя региональное Отделение фонда. </w:t>
      </w:r>
    </w:p>
    <w:p w:rsidR="00C2173C" w:rsidRPr="00C2173C" w:rsidRDefault="00C2173C" w:rsidP="00C2173C">
      <w:r w:rsidRPr="00C2173C">
        <w:t>Центры реабилитации Социального фонда России, расположенные в санаторно-курортных зонах по всей России — это особая территория оздоровления. Комплексная методика лечения пострадавших на производстве или страдающих от профзаболеваний предусматривает не только лечебные процедуры, упражнения с учетом инновационных медицинских технологий, но и благотворное воздействие природных факторов и лечебно-диетическое питание. Центры оснащены новейшим медицинским оборудованием и самыми современными методиками лечения. Всё это позволяет не только максимально уменьшить последствия болезни и ее клинические проявления, но и препятствует развитию осложнений, позволяя сохранить достигнутый лечебный эффект.</w:t>
      </w:r>
    </w:p>
    <w:p w:rsidR="00C2173C" w:rsidRPr="00C2173C" w:rsidRDefault="00C2173C" w:rsidP="00C2173C">
      <w:r w:rsidRPr="00C2173C">
        <w:t>Санаторно-курортным лечением обеспечиваются все пострадавшие, в программе реабилитации которых есть соответствующие рекомендации. Показания к санаторно-курортному лечению определяет врач. Для получения путевки в Центр реабилитации необходимо обратиться с заявлением  в ОСФР по Воронежской области, которое  можно подать и в электронном виде через портал «</w:t>
      </w:r>
      <w:proofErr w:type="spellStart"/>
      <w:r w:rsidRPr="00C2173C">
        <w:t>Госуслуг</w:t>
      </w:r>
      <w:proofErr w:type="spellEnd"/>
      <w:r w:rsidRPr="00C2173C">
        <w:t xml:space="preserve">».  </w:t>
      </w:r>
    </w:p>
    <w:p w:rsidR="00C2173C" w:rsidRPr="00C2173C" w:rsidRDefault="00C2173C" w:rsidP="00C2173C"/>
    <w:p w:rsidR="006A596B" w:rsidRDefault="00C2173C" w:rsidP="00C2173C">
      <w:r w:rsidRPr="00C2173C">
        <w:t xml:space="preserve">Напомним, что в 2023 году Воронежская область присоединилась к пилотному проекту по профилактике профессиональных заболеваний работников. Благодаря этому 29 человек, у которых выявлены ранние признаки воздействия вредных или опасных производственных факторов, смогут улучшить состояние здоровья в реабилитационных центрах Социального фонда России. Подробнее о пилотном проекте: </w:t>
      </w:r>
      <w:hyperlink r:id="rId5" w:history="1">
        <w:r w:rsidRPr="00C2173C">
          <w:rPr>
            <w:rStyle w:val="a3"/>
          </w:rPr>
          <w:t>https://sfr.gov.ru/branches/voronezh/news/~2023/04/19/248750</w:t>
        </w:r>
      </w:hyperlink>
      <w:bookmarkStart w:id="0" w:name="_GoBack"/>
      <w:bookmarkEnd w:id="0"/>
    </w:p>
    <w:sectPr w:rsidR="006A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86"/>
    <w:rsid w:val="002B1686"/>
    <w:rsid w:val="006A596B"/>
    <w:rsid w:val="00C2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voronezh/news/~2023/04/19/248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046Sal'nikovaEI</dc:creator>
  <cp:keywords/>
  <dc:description/>
  <cp:lastModifiedBy>046Sal'nikovaEI</cp:lastModifiedBy>
  <cp:revision>2</cp:revision>
  <dcterms:created xsi:type="dcterms:W3CDTF">2023-06-21T08:37:00Z</dcterms:created>
  <dcterms:modified xsi:type="dcterms:W3CDTF">2023-06-21T08:39:00Z</dcterms:modified>
</cp:coreProperties>
</file>