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A8" w:rsidRPr="00AF4BFD" w:rsidRDefault="004779A8" w:rsidP="00AF4B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4BFD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4779A8" w:rsidRPr="00AF4BFD" w:rsidRDefault="00F507FA" w:rsidP="00AF4B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ВОЛЕНСКОГО</w:t>
      </w:r>
      <w:r w:rsidR="004779A8" w:rsidRPr="00AF4BF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4779A8" w:rsidRPr="00AF4BFD" w:rsidRDefault="004779A8" w:rsidP="00AF4B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4BFD">
        <w:rPr>
          <w:rFonts w:ascii="Times New Roman" w:eastAsia="Calibri" w:hAnsi="Times New Roman" w:cs="Times New Roman"/>
          <w:sz w:val="24"/>
          <w:szCs w:val="24"/>
        </w:rPr>
        <w:t>НОВОУСМАНСКОГО  МУНИЦИПАЛЬНОГО</w:t>
      </w:r>
      <w:proofErr w:type="gramEnd"/>
      <w:r w:rsidRPr="00AF4BFD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4779A8" w:rsidRPr="00AF4BFD" w:rsidRDefault="004779A8" w:rsidP="00AF4B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4BFD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4779A8" w:rsidRPr="00AF4BFD" w:rsidRDefault="004779A8" w:rsidP="00AF4BF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:rsidR="004779A8" w:rsidRPr="00AF4BFD" w:rsidRDefault="004779A8" w:rsidP="00AF4B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9A8" w:rsidRPr="00AF4BFD" w:rsidRDefault="004779A8" w:rsidP="00AF4B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F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ПРАКТИКИ</w:t>
      </w:r>
    </w:p>
    <w:p w:rsidR="004779A8" w:rsidRPr="00AF4BFD" w:rsidRDefault="004779A8" w:rsidP="00AF4B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ВИДА МУНИЦИПАЛЬНОГО КОНТРОЛЯ</w:t>
      </w:r>
    </w:p>
    <w:p w:rsidR="004779A8" w:rsidRDefault="004779A8" w:rsidP="00AF4B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2022 год</w:t>
      </w:r>
    </w:p>
    <w:p w:rsidR="00AF4BFD" w:rsidRPr="00AF4BFD" w:rsidRDefault="00AF4BFD" w:rsidP="00AF4B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779A8" w:rsidRPr="00AF4BFD" w:rsidRDefault="00F507FA" w:rsidP="00AF4B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C84C2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779A8"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декабря</w:t>
      </w:r>
      <w:proofErr w:type="gramEnd"/>
      <w:r w:rsidR="004779A8"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</w:t>
      </w:r>
      <w:r w:rsidR="00C8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пос.Воля</w:t>
      </w:r>
      <w:proofErr w:type="spellEnd"/>
    </w:p>
    <w:p w:rsidR="004779A8" w:rsidRPr="00AF4BFD" w:rsidRDefault="00AF4BFD" w:rsidP="00AF4B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79A8"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ФЗ </w:t>
      </w:r>
      <w:r w:rsidR="004779A8" w:rsidRPr="00AF4BFD">
        <w:rPr>
          <w:rFonts w:ascii="Times New Roman" w:hAnsi="Times New Roman" w:cs="Times New Roman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Федерации», с 01.01.2022. в полномочия администрации </w:t>
      </w:r>
      <w:r w:rsidR="00F507FA">
        <w:rPr>
          <w:rFonts w:ascii="Times New Roman" w:hAnsi="Times New Roman" w:cs="Times New Roman"/>
          <w:sz w:val="24"/>
          <w:szCs w:val="24"/>
        </w:rPr>
        <w:t>Воленского</w:t>
      </w:r>
      <w:r w:rsidR="004779A8" w:rsidRPr="00AF4BFD">
        <w:rPr>
          <w:rFonts w:ascii="Times New Roman" w:hAnsi="Times New Roman" w:cs="Times New Roman"/>
          <w:sz w:val="24"/>
          <w:szCs w:val="24"/>
        </w:rPr>
        <w:t xml:space="preserve"> сельского поселения вх</w:t>
      </w:r>
      <w:r>
        <w:rPr>
          <w:rFonts w:ascii="Times New Roman" w:hAnsi="Times New Roman" w:cs="Times New Roman"/>
          <w:sz w:val="24"/>
          <w:szCs w:val="24"/>
        </w:rPr>
        <w:t xml:space="preserve">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</w:t>
      </w:r>
      <w:r w:rsidR="004779A8" w:rsidRPr="00AF4BFD">
        <w:rPr>
          <w:rFonts w:ascii="Times New Roman" w:hAnsi="Times New Roman" w:cs="Times New Roman"/>
          <w:sz w:val="24"/>
          <w:szCs w:val="24"/>
        </w:rPr>
        <w:t>ение  двух</w:t>
      </w:r>
      <w:proofErr w:type="gramEnd"/>
      <w:r w:rsidR="004779A8" w:rsidRPr="00AF4BFD">
        <w:rPr>
          <w:rFonts w:ascii="Times New Roman" w:hAnsi="Times New Roman" w:cs="Times New Roman"/>
          <w:sz w:val="24"/>
          <w:szCs w:val="24"/>
        </w:rPr>
        <w:t xml:space="preserve"> видов муниципального контроля – в сфере благоустройства территории поселения и в жилищной сфере.</w:t>
      </w:r>
    </w:p>
    <w:p w:rsidR="004779A8" w:rsidRPr="00AF4BFD" w:rsidRDefault="004779A8" w:rsidP="00AF4B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BFD">
        <w:rPr>
          <w:rFonts w:ascii="Times New Roman" w:hAnsi="Times New Roman" w:cs="Times New Roman"/>
          <w:sz w:val="24"/>
          <w:szCs w:val="24"/>
        </w:rPr>
        <w:t>О</w:t>
      </w:r>
      <w:r w:rsidR="00AF4BFD" w:rsidRPr="00AF4BFD">
        <w:rPr>
          <w:rFonts w:ascii="Times New Roman" w:hAnsi="Times New Roman" w:cs="Times New Roman"/>
          <w:sz w:val="24"/>
          <w:szCs w:val="24"/>
        </w:rPr>
        <w:t>д</w:t>
      </w:r>
      <w:r w:rsidRPr="00AF4BFD">
        <w:rPr>
          <w:rFonts w:ascii="Times New Roman" w:hAnsi="Times New Roman" w:cs="Times New Roman"/>
          <w:sz w:val="24"/>
          <w:szCs w:val="24"/>
        </w:rPr>
        <w:t>нако в 2022 году ос</w:t>
      </w:r>
      <w:r w:rsidR="00AF4BFD" w:rsidRPr="00AF4BFD">
        <w:rPr>
          <w:rFonts w:ascii="Times New Roman" w:hAnsi="Times New Roman" w:cs="Times New Roman"/>
          <w:sz w:val="24"/>
          <w:szCs w:val="24"/>
        </w:rPr>
        <w:t>ущес</w:t>
      </w:r>
      <w:r w:rsidRPr="00AF4BFD">
        <w:rPr>
          <w:rFonts w:ascii="Times New Roman" w:hAnsi="Times New Roman" w:cs="Times New Roman"/>
          <w:sz w:val="24"/>
          <w:szCs w:val="24"/>
        </w:rPr>
        <w:t>твление муниципального контроля имеет существенные особенности.</w:t>
      </w:r>
    </w:p>
    <w:p w:rsidR="00AF4BFD" w:rsidRDefault="004779A8" w:rsidP="00AF4B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BFD">
        <w:rPr>
          <w:rFonts w:ascii="Times New Roman" w:hAnsi="Times New Roman" w:cs="Times New Roman"/>
          <w:sz w:val="24"/>
          <w:szCs w:val="24"/>
        </w:rPr>
        <w:t xml:space="preserve">Так, в соответствии со ст. 26.2. </w:t>
      </w:r>
      <w:hyperlink r:id="rId4" w:history="1">
        <w:r w:rsidR="00AF4BFD" w:rsidRPr="00AF4BF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26.12.2008 N 294-ФЗ (ред. от 14.07.2022)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F4BFD">
        <w:rPr>
          <w:rFonts w:ascii="Times New Roman" w:hAnsi="Times New Roman" w:cs="Times New Roman"/>
          <w:sz w:val="24"/>
          <w:szCs w:val="24"/>
        </w:rPr>
        <w:t xml:space="preserve">  которая г</w:t>
      </w:r>
      <w:r w:rsidR="00AF4BFD">
        <w:rPr>
          <w:rFonts w:ascii="Times New Roman" w:hAnsi="Times New Roman" w:cs="Times New Roman"/>
          <w:sz w:val="24"/>
          <w:szCs w:val="24"/>
        </w:rPr>
        <w:t>л</w:t>
      </w:r>
      <w:r w:rsidRPr="00AF4BFD">
        <w:rPr>
          <w:rFonts w:ascii="Times New Roman" w:hAnsi="Times New Roman" w:cs="Times New Roman"/>
          <w:sz w:val="24"/>
          <w:szCs w:val="24"/>
        </w:rPr>
        <w:t>асит:</w:t>
      </w:r>
    </w:p>
    <w:p w:rsidR="00AF4BFD" w:rsidRPr="00AF4BFD" w:rsidRDefault="00AF4BFD" w:rsidP="00AF4B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F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Плановые проверки</w:t>
      </w:r>
      <w:r w:rsidRPr="00AF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юридических лиц, индивидуальных предпринимателей, отнесенных в соответствии со </w:t>
      </w:r>
      <w:hyperlink r:id="rId5" w:anchor="dst100019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</w:t>
      </w:r>
      <w:r w:rsidRPr="00AF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проводятся в период по 31 декабря 2022 года</w:t>
      </w: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исключением:</w:t>
      </w:r>
    </w:p>
    <w:p w:rsidR="00AF4BFD" w:rsidRPr="00AF4BFD" w:rsidRDefault="00AF4BFD" w:rsidP="00AF4BFD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AF4BFD" w:rsidRPr="00AF4BFD" w:rsidRDefault="00AF4BFD" w:rsidP="00AF4BFD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плановых проверок юридических лиц, индивидуальных предпринимателей, осуществляющих виды деятельности, </w:t>
      </w:r>
      <w:hyperlink r:id="rId6" w:anchor="dst100008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которых устанавливается Правительством Российской Федерации в соответствии с </w:t>
      </w:r>
      <w:hyperlink r:id="rId7" w:anchor="dst100355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9 статьи 9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закона;</w:t>
      </w: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8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</w:t>
      </w: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 </w:t>
      </w:r>
      <w:hyperlink r:id="rId9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 </w:t>
      </w:r>
      <w:hyperlink r:id="rId10" w:anchor="dst102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9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плановых проверок, проводимых в рамках:</w:t>
      </w:r>
    </w:p>
    <w:p w:rsid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федерального государственного контроля за обеспечением защиты государственной </w:t>
      </w:r>
      <w:hyperlink r:id="rId11" w:anchor="dst100003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тайны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внешнего контроля качества работы аудиторских организаций, определенных Федеральным </w:t>
      </w:r>
      <w:hyperlink r:id="rId12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 декабря 2008 года N 307-ФЗ "Об аудиторской деятельности";</w:t>
      </w: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федерального государственного надзора в области использования атомной энергии;</w:t>
      </w: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федерального государственного пробирного надзора.</w:t>
      </w: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13" w:anchor="dst100019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 </w:t>
      </w:r>
      <w:hyperlink r:id="rId14" w:anchor="dst100252" w:history="1">
        <w:r w:rsidRPr="00AF4B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</w:t>
        </w:r>
      </w:hyperlink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Федерального закона.» </w:t>
      </w:r>
    </w:p>
    <w:p w:rsid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 образом</w:t>
      </w:r>
      <w:proofErr w:type="gramEnd"/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2022 году на основании указанного федерального закона  мероприятия  муниципального контроля в сфере благоустройства и в жилищной сфере администрацией </w:t>
      </w:r>
      <w:r w:rsidR="00F507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Воленского</w:t>
      </w: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проводились.</w:t>
      </w: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BFD" w:rsidRPr="00AF4BFD" w:rsidRDefault="00AF4BFD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AF4BFD" w:rsidRPr="00AF4BFD" w:rsidRDefault="00F507FA" w:rsidP="00AF4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Воленского</w:t>
      </w:r>
      <w:r w:rsidR="00AF4BFD"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C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BFD" w:rsidRPr="00AF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Десятников А.Ю.</w:t>
      </w:r>
    </w:p>
    <w:p w:rsidR="004779A8" w:rsidRPr="00AF4BFD" w:rsidRDefault="004779A8" w:rsidP="00AF4B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215" w:rsidRPr="00AF4BFD" w:rsidRDefault="00425215" w:rsidP="00AF4BFD">
      <w:pPr>
        <w:ind w:firstLine="567"/>
        <w:jc w:val="both"/>
        <w:rPr>
          <w:sz w:val="24"/>
          <w:szCs w:val="24"/>
        </w:rPr>
      </w:pPr>
    </w:p>
    <w:sectPr w:rsidR="00425215" w:rsidRPr="00AF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A8"/>
    <w:rsid w:val="00425215"/>
    <w:rsid w:val="004779A8"/>
    <w:rsid w:val="006C52E5"/>
    <w:rsid w:val="00AF4BFD"/>
    <w:rsid w:val="00C84C26"/>
    <w:rsid w:val="00F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BCDD-25C9-41AB-80D4-7BE9873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BFD"/>
    <w:rPr>
      <w:color w:val="0000FF"/>
      <w:u w:val="single"/>
    </w:rPr>
  </w:style>
  <w:style w:type="paragraph" w:customStyle="1" w:styleId="no-indent">
    <w:name w:val="no-indent"/>
    <w:basedOn w:val="a"/>
    <w:rsid w:val="00AF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609/" TargetMode="External"/><Relationship Id="rId13" Type="http://schemas.openxmlformats.org/officeDocument/2006/relationships/hyperlink" Target="https://www.consultant.ru/document/cons_doc_LAW_420658/08b3ecbcdc9a360ad1dc314150a632888670335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199/6ac3d4a7df03c77bf14636dc1f98452104b1a1d5/" TargetMode="External"/><Relationship Id="rId12" Type="http://schemas.openxmlformats.org/officeDocument/2006/relationships/hyperlink" Target="https://www.consultant.ru/document/cons_doc_LAW_41500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60392/d76c702ff9ac9bf068bd6c1fd977265a5276d13e/" TargetMode="External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hyperlink" Target="https://www.consultant.ru/document/cons_doc_LAW_420658/08b3ecbcdc9a360ad1dc314150a632888670335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22199/6ac3d4a7df03c77bf14636dc1f98452104b1a1d5/" TargetMode="External"/><Relationship Id="rId4" Type="http://schemas.openxmlformats.org/officeDocument/2006/relationships/hyperlink" Target="https://www.consultant.ru/document/cons_doc_LAW_83079/" TargetMode="External"/><Relationship Id="rId9" Type="http://schemas.openxmlformats.org/officeDocument/2006/relationships/hyperlink" Target="https://www.consultant.ru/document/cons_doc_LAW_422248/" TargetMode="External"/><Relationship Id="rId14" Type="http://schemas.openxmlformats.org/officeDocument/2006/relationships/hyperlink" Target="https://www.consultant.ru/document/cons_doc_LAW_422199/29ce3cdb0d084c04ea9375c27cdce974467f1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4</cp:revision>
  <dcterms:created xsi:type="dcterms:W3CDTF">2023-01-16T06:27:00Z</dcterms:created>
  <dcterms:modified xsi:type="dcterms:W3CDTF">2023-02-02T07:38:00Z</dcterms:modified>
</cp:coreProperties>
</file>